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FB697" w14:textId="43AB0ACC" w:rsidR="002064BF" w:rsidRPr="004C74F1" w:rsidRDefault="00BD71D7" w:rsidP="002064BF">
      <w:pPr>
        <w:jc w:val="center"/>
        <w:rPr>
          <w:b/>
          <w:bCs/>
          <w:sz w:val="22"/>
          <w:szCs w:val="22"/>
        </w:rPr>
      </w:pPr>
      <w:r>
        <w:rPr>
          <w:noProof/>
        </w:rPr>
        <w:drawing>
          <wp:inline distT="0" distB="0" distL="0" distR="0" wp14:anchorId="13CA1572" wp14:editId="4AA56804">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594A9761" w14:textId="77777777" w:rsidR="00BD71D7" w:rsidRDefault="00BD71D7" w:rsidP="002064BF">
      <w:pPr>
        <w:jc w:val="center"/>
        <w:rPr>
          <w:b/>
          <w:bCs/>
          <w:sz w:val="22"/>
          <w:szCs w:val="22"/>
        </w:rPr>
      </w:pPr>
    </w:p>
    <w:p w14:paraId="5E720C63" w14:textId="77777777" w:rsidR="00BD71D7" w:rsidRDefault="00BD71D7" w:rsidP="002064BF">
      <w:pPr>
        <w:jc w:val="center"/>
        <w:rPr>
          <w:b/>
          <w:bCs/>
          <w:sz w:val="22"/>
          <w:szCs w:val="22"/>
        </w:rPr>
      </w:pPr>
    </w:p>
    <w:p w14:paraId="1B9DC71B" w14:textId="1D9E56BB" w:rsidR="002064BF" w:rsidRPr="00A8465B" w:rsidRDefault="002064BF" w:rsidP="00A8465B">
      <w:pPr>
        <w:pStyle w:val="Heading1"/>
      </w:pPr>
      <w:r w:rsidRPr="00A8465B">
        <w:t>SMART IRB Reliance Agreement Version 3.0</w:t>
      </w:r>
    </w:p>
    <w:p w14:paraId="519D9664" w14:textId="259F4D6D" w:rsidR="002064BF" w:rsidRPr="00A8465B" w:rsidRDefault="002064BF" w:rsidP="00A8465B">
      <w:pPr>
        <w:pStyle w:val="Heading1"/>
      </w:pPr>
    </w:p>
    <w:p w14:paraId="6B6A12EE" w14:textId="3AEC5332" w:rsidR="002064BF" w:rsidRPr="00A8465B" w:rsidRDefault="002969CE" w:rsidP="00A8465B">
      <w:pPr>
        <w:pStyle w:val="Heading1"/>
      </w:pPr>
      <w:r w:rsidRPr="00A8465B">
        <w:t>Transition Plan</w:t>
      </w:r>
      <w:r w:rsidRPr="00A8465B">
        <w:br/>
        <w:t>(Transition from Versions 1.0/2.0 to Version 3.0)</w:t>
      </w:r>
    </w:p>
    <w:p w14:paraId="70E3DEA6" w14:textId="77777777" w:rsidR="00486F6A" w:rsidRPr="004C74F1" w:rsidRDefault="00486F6A" w:rsidP="00A8465B">
      <w:pPr>
        <w:spacing w:line="360" w:lineRule="auto"/>
        <w:rPr>
          <w:sz w:val="22"/>
          <w:szCs w:val="22"/>
        </w:rPr>
      </w:pPr>
    </w:p>
    <w:p w14:paraId="02DEB2F8" w14:textId="03A6E1CF" w:rsidR="002969CE" w:rsidRDefault="002969CE" w:rsidP="00A8465B">
      <w:pPr>
        <w:spacing w:line="360" w:lineRule="auto"/>
        <w:rPr>
          <w:sz w:val="22"/>
          <w:szCs w:val="22"/>
        </w:rPr>
      </w:pPr>
      <w:r>
        <w:rPr>
          <w:sz w:val="22"/>
          <w:szCs w:val="22"/>
        </w:rPr>
        <w:t xml:space="preserve">The purpose of this document is to </w:t>
      </w:r>
      <w:r w:rsidR="00C66319">
        <w:rPr>
          <w:sz w:val="22"/>
          <w:szCs w:val="22"/>
        </w:rPr>
        <w:t xml:space="preserve">(1) </w:t>
      </w:r>
      <w:r>
        <w:rPr>
          <w:sz w:val="22"/>
          <w:szCs w:val="22"/>
        </w:rPr>
        <w:t>describe the circumstances when an institution must join Version 3.0 of SMART IRB Reliance Agreement (“Agreement”) and when a current Participating Institution may remain on the prior Versions 1.0/2.0</w:t>
      </w:r>
      <w:r w:rsidR="00C66319">
        <w:rPr>
          <w:sz w:val="22"/>
          <w:szCs w:val="22"/>
        </w:rPr>
        <w:t>; and (2) describe the effect of the new optional SMART IRB Indemnification Addendum on any existing indemnification agreements between Participating Institutions.</w:t>
      </w:r>
    </w:p>
    <w:p w14:paraId="66DE5224" w14:textId="77777777" w:rsidR="00C66319" w:rsidRDefault="00C66319" w:rsidP="00A8465B">
      <w:pPr>
        <w:spacing w:line="360" w:lineRule="auto"/>
        <w:rPr>
          <w:sz w:val="22"/>
          <w:szCs w:val="22"/>
        </w:rPr>
      </w:pPr>
    </w:p>
    <w:p w14:paraId="3DBD92C8" w14:textId="0773C4F2" w:rsidR="00C66319" w:rsidRPr="00E459F5" w:rsidRDefault="00C66319" w:rsidP="00E459F5">
      <w:pPr>
        <w:pStyle w:val="Heading2"/>
      </w:pPr>
      <w:r w:rsidRPr="00E459F5">
        <w:t>Transition to Version 3.0</w:t>
      </w:r>
    </w:p>
    <w:p w14:paraId="34848A45" w14:textId="77777777" w:rsidR="002969CE" w:rsidRPr="00F900DE" w:rsidRDefault="002969CE" w:rsidP="00A8465B">
      <w:pPr>
        <w:spacing w:line="360" w:lineRule="auto"/>
        <w:rPr>
          <w:sz w:val="22"/>
          <w:szCs w:val="22"/>
        </w:rPr>
      </w:pPr>
    </w:p>
    <w:p w14:paraId="5BB9390E" w14:textId="6D0A0080" w:rsidR="002969CE" w:rsidRPr="004D63B7" w:rsidRDefault="002969CE" w:rsidP="004D63B7">
      <w:pPr>
        <w:pStyle w:val="Heading3"/>
      </w:pPr>
      <w:r w:rsidRPr="004D63B7">
        <w:t>Institutions New to the Agreement</w:t>
      </w:r>
    </w:p>
    <w:p w14:paraId="5DB8F26B" w14:textId="15958454" w:rsidR="002969CE" w:rsidRPr="002969CE" w:rsidRDefault="002969CE" w:rsidP="00A8465B">
      <w:pPr>
        <w:spacing w:line="360" w:lineRule="auto"/>
        <w:rPr>
          <w:sz w:val="22"/>
          <w:szCs w:val="22"/>
        </w:rPr>
      </w:pPr>
      <w:r>
        <w:rPr>
          <w:sz w:val="22"/>
          <w:szCs w:val="22"/>
        </w:rPr>
        <w:t>All institutions that are new to (not already participating in) the Agreement must join Version 3.0</w:t>
      </w:r>
      <w:r w:rsidR="00C66319">
        <w:rPr>
          <w:sz w:val="22"/>
          <w:szCs w:val="22"/>
        </w:rPr>
        <w:t xml:space="preserve">. </w:t>
      </w:r>
    </w:p>
    <w:p w14:paraId="42A55322" w14:textId="77777777" w:rsidR="002969CE" w:rsidRDefault="002969CE" w:rsidP="00A8465B">
      <w:pPr>
        <w:spacing w:line="360" w:lineRule="auto"/>
        <w:rPr>
          <w:b/>
          <w:bCs/>
          <w:i/>
          <w:iCs/>
          <w:sz w:val="22"/>
          <w:szCs w:val="22"/>
        </w:rPr>
      </w:pPr>
    </w:p>
    <w:p w14:paraId="3802C9B1" w14:textId="4755D3A6" w:rsidR="002969CE" w:rsidRPr="004D63B7" w:rsidRDefault="002969CE" w:rsidP="004D63B7">
      <w:pPr>
        <w:pStyle w:val="Heading3"/>
      </w:pPr>
      <w:r w:rsidRPr="004D63B7">
        <w:t>Current Participating Institutions</w:t>
      </w:r>
    </w:p>
    <w:p w14:paraId="25179CBE" w14:textId="328896DB" w:rsidR="002969CE" w:rsidRPr="00C66319" w:rsidRDefault="002969CE" w:rsidP="00A8465B">
      <w:pPr>
        <w:tabs>
          <w:tab w:val="left" w:pos="360"/>
          <w:tab w:val="left" w:pos="720"/>
        </w:tabs>
        <w:spacing w:before="240" w:line="360" w:lineRule="auto"/>
        <w:ind w:right="-475"/>
        <w:textAlignment w:val="baseline"/>
        <w:rPr>
          <w:sz w:val="22"/>
          <w:szCs w:val="22"/>
        </w:rPr>
      </w:pPr>
      <w:r w:rsidRPr="002969CE">
        <w:rPr>
          <w:sz w:val="22"/>
          <w:szCs w:val="22"/>
        </w:rPr>
        <w:t xml:space="preserve">All current Participating Institutions that are added to an ongoing instance of reliance or that participate in a new reliance request now that Version 3.0 is live must join Version 3.0. In such cases, the Reviewing IRB Institution must also join Version 3.0.  </w:t>
      </w:r>
      <w:r>
        <w:rPr>
          <w:sz w:val="22"/>
          <w:szCs w:val="22"/>
        </w:rPr>
        <w:br/>
      </w:r>
      <w:r>
        <w:br/>
      </w:r>
      <w:r w:rsidRPr="002969CE">
        <w:rPr>
          <w:sz w:val="22"/>
          <w:szCs w:val="22"/>
        </w:rPr>
        <w:t xml:space="preserve">Additionally, for ongoing instances of reliance or new reliance requests that will involve a federal agency that is new to the Agreement (i.e., any federal agency other than NIH), all of the Participating Institutions involved in that reliance must join Version 3.0. </w:t>
      </w:r>
    </w:p>
    <w:p w14:paraId="0373BFA8" w14:textId="77777777" w:rsidR="00C66319" w:rsidRPr="00C66319" w:rsidRDefault="002969CE" w:rsidP="00A8465B">
      <w:pPr>
        <w:tabs>
          <w:tab w:val="left" w:pos="360"/>
          <w:tab w:val="left" w:pos="720"/>
        </w:tabs>
        <w:spacing w:before="240" w:line="360" w:lineRule="auto"/>
        <w:ind w:right="-475"/>
        <w:textAlignment w:val="baseline"/>
        <w:rPr>
          <w:sz w:val="22"/>
          <w:szCs w:val="22"/>
        </w:rPr>
      </w:pPr>
      <w:r w:rsidRPr="00C66319">
        <w:rPr>
          <w:sz w:val="22"/>
          <w:szCs w:val="22"/>
        </w:rPr>
        <w:t xml:space="preserve">In all other cases, current Participating Institutions are strongly encouraged to join Version 3.0, but are not required to do so. A current Participating Institution already involved as a Relying Institution in an ongoing instance of reliance may remain on the version that institution previously joined (Version 1.0 or 2.0) as long as no new federal agencies </w:t>
      </w:r>
      <w:r w:rsidRPr="00C66319">
        <w:rPr>
          <w:sz w:val="22"/>
          <w:szCs w:val="22"/>
        </w:rPr>
        <w:lastRenderedPageBreak/>
        <w:t xml:space="preserve">will be involved in the reliance, and does not need to join Version 3.0 unless/until that institution becomes involved in a new reliance request. </w:t>
      </w:r>
    </w:p>
    <w:p w14:paraId="72B69D27" w14:textId="1A05FBB2" w:rsidR="002969CE" w:rsidRDefault="002969CE" w:rsidP="00A8465B">
      <w:pPr>
        <w:tabs>
          <w:tab w:val="left" w:pos="360"/>
          <w:tab w:val="left" w:pos="720"/>
        </w:tabs>
        <w:spacing w:before="240" w:line="360" w:lineRule="auto"/>
        <w:ind w:right="-475"/>
        <w:textAlignment w:val="baseline"/>
        <w:rPr>
          <w:sz w:val="22"/>
          <w:szCs w:val="22"/>
        </w:rPr>
      </w:pPr>
      <w:r w:rsidRPr="00C66319">
        <w:rPr>
          <w:sz w:val="22"/>
          <w:szCs w:val="22"/>
        </w:rPr>
        <w:t xml:space="preserve">Note that a current Participating Institution that either is required to or elects to transition to Version 3.0 in accordance with the above may, consequently, be under different versions of the Agreement with respect to different studies. A Reviewing IRB Institution may also, consequently, be under different versions of the Agreement with respect to different Relying Institutions in the same study. Participating Institutions will need to </w:t>
      </w:r>
      <w:r w:rsidR="00C66319">
        <w:rPr>
          <w:sz w:val="22"/>
          <w:szCs w:val="22"/>
        </w:rPr>
        <w:t xml:space="preserve">keep </w:t>
      </w:r>
      <w:r w:rsidRPr="00C66319">
        <w:rPr>
          <w:sz w:val="22"/>
          <w:szCs w:val="22"/>
        </w:rPr>
        <w:t xml:space="preserve">track </w:t>
      </w:r>
      <w:r w:rsidR="00C66319">
        <w:rPr>
          <w:sz w:val="22"/>
          <w:szCs w:val="22"/>
        </w:rPr>
        <w:t xml:space="preserve">of </w:t>
      </w:r>
      <w:r w:rsidRPr="00C66319">
        <w:rPr>
          <w:sz w:val="22"/>
          <w:szCs w:val="22"/>
        </w:rPr>
        <w:t xml:space="preserve">which version of the Agreement applies to each study in which they are involved, and with respect to each reliance partner in that study. </w:t>
      </w:r>
      <w:r w:rsidR="00C66319">
        <w:rPr>
          <w:sz w:val="22"/>
          <w:szCs w:val="22"/>
        </w:rPr>
        <w:t xml:space="preserve">A </w:t>
      </w:r>
      <w:r w:rsidR="00776CAC">
        <w:rPr>
          <w:rFonts w:eastAsia="Times New Roman"/>
          <w:b/>
          <w:color w:val="000000" w:themeColor="text1"/>
          <w:sz w:val="22"/>
          <w:szCs w:val="22"/>
          <w:u w:val="single"/>
        </w:rPr>
        <w:t>list</w:t>
      </w:r>
      <w:r w:rsidR="00C66319" w:rsidRPr="00AF012A">
        <w:rPr>
          <w:rFonts w:eastAsia="Times New Roman"/>
          <w:b/>
          <w:color w:val="000000" w:themeColor="text1"/>
          <w:sz w:val="22"/>
          <w:szCs w:val="22"/>
          <w:u w:val="single"/>
        </w:rPr>
        <w:t xml:space="preserve"> of operational differences</w:t>
      </w:r>
      <w:r w:rsidR="00C66319" w:rsidRPr="00AF012A">
        <w:rPr>
          <w:rFonts w:eastAsia="Times New Roman"/>
          <w:color w:val="000000" w:themeColor="text1"/>
        </w:rPr>
        <w:t xml:space="preserve"> </w:t>
      </w:r>
      <w:r w:rsidR="00C66319" w:rsidRPr="00C66319">
        <w:rPr>
          <w:sz w:val="22"/>
          <w:szCs w:val="22"/>
        </w:rPr>
        <w:t xml:space="preserve">between </w:t>
      </w:r>
      <w:r w:rsidRPr="00C66319">
        <w:rPr>
          <w:sz w:val="22"/>
          <w:szCs w:val="22"/>
        </w:rPr>
        <w:t xml:space="preserve">the terms of Versions 1.0/2.0 and the terms of Version 3.0 </w:t>
      </w:r>
      <w:r w:rsidR="00C66319" w:rsidRPr="00C66319">
        <w:rPr>
          <w:sz w:val="22"/>
          <w:szCs w:val="22"/>
        </w:rPr>
        <w:t xml:space="preserve">is available </w:t>
      </w:r>
      <w:proofErr w:type="gramStart"/>
      <w:r w:rsidRPr="00C66319">
        <w:rPr>
          <w:sz w:val="22"/>
          <w:szCs w:val="22"/>
        </w:rPr>
        <w:t>in order to</w:t>
      </w:r>
      <w:proofErr w:type="gramEnd"/>
      <w:r w:rsidRPr="00C66319">
        <w:rPr>
          <w:sz w:val="22"/>
          <w:szCs w:val="22"/>
        </w:rPr>
        <w:t xml:space="preserve"> assist Participating Institutions in identifying the differences between the versions that they will need to manage day-to-day. </w:t>
      </w:r>
    </w:p>
    <w:p w14:paraId="01FE33CE" w14:textId="7789D2C0" w:rsidR="00D36704" w:rsidRDefault="00D36704" w:rsidP="00E459F5">
      <w:pPr>
        <w:pStyle w:val="Heading2"/>
      </w:pPr>
      <w:r w:rsidRPr="00D36704">
        <w:t>Transition to SMART IRB Indemnification Addendum</w:t>
      </w:r>
    </w:p>
    <w:p w14:paraId="37C74FBE" w14:textId="17607EB5" w:rsidR="00D36704" w:rsidRPr="00AB6393" w:rsidRDefault="00D36704" w:rsidP="00A8465B">
      <w:pPr>
        <w:tabs>
          <w:tab w:val="left" w:pos="360"/>
          <w:tab w:val="left" w:pos="720"/>
        </w:tabs>
        <w:spacing w:before="240" w:line="360" w:lineRule="auto"/>
        <w:ind w:right="-475"/>
        <w:textAlignment w:val="baseline"/>
        <w:rPr>
          <w:sz w:val="22"/>
          <w:szCs w:val="22"/>
        </w:rPr>
      </w:pPr>
      <w:r w:rsidRPr="00AB6393">
        <w:rPr>
          <w:sz w:val="22"/>
          <w:szCs w:val="22"/>
        </w:rPr>
        <w:t>New institutions and current Participating Institutions joining Version 3.0 have the option to also join the SMART IRB Indemnification Addendum at Exhibit C to the Agreement. Institutions can join the SMART IRB Indemnification Addendum at the same time they join Version 3.0 or at any time after they join Version 3.0.</w:t>
      </w:r>
    </w:p>
    <w:p w14:paraId="7C6BB54F" w14:textId="368C3350" w:rsidR="00D36704" w:rsidRPr="00AB6393" w:rsidRDefault="00D36704" w:rsidP="00A8465B">
      <w:pPr>
        <w:tabs>
          <w:tab w:val="left" w:pos="360"/>
          <w:tab w:val="left" w:pos="720"/>
        </w:tabs>
        <w:spacing w:before="240" w:line="360" w:lineRule="auto"/>
        <w:ind w:right="-475"/>
        <w:textAlignment w:val="baseline"/>
        <w:rPr>
          <w:sz w:val="22"/>
          <w:szCs w:val="22"/>
        </w:rPr>
      </w:pPr>
      <w:r w:rsidRPr="00AB6393">
        <w:rPr>
          <w:sz w:val="22"/>
          <w:szCs w:val="22"/>
        </w:rPr>
        <w:t>Once joined, the SMART IRB Indemnification Addendum applies to all reliance relationships entered by the joining institution with any other institution that has joined the SMART IRB Indemnification Addendum, unless those institutions negotiate a more limited scope among themselves</w:t>
      </w:r>
      <w:r w:rsidR="00AB6393" w:rsidRPr="00AB6393">
        <w:rPr>
          <w:sz w:val="22"/>
          <w:szCs w:val="22"/>
        </w:rPr>
        <w:t xml:space="preserve"> (e.g., agreeing to apply the SMART IRB Indemnification Addendum only to certain studies)</w:t>
      </w:r>
      <w:r w:rsidRPr="00AB6393">
        <w:rPr>
          <w:sz w:val="22"/>
          <w:szCs w:val="22"/>
        </w:rPr>
        <w:t>.</w:t>
      </w:r>
    </w:p>
    <w:p w14:paraId="5F8925EF" w14:textId="0B55E017" w:rsidR="00AB6393" w:rsidRPr="00AB6393" w:rsidRDefault="00AB6393" w:rsidP="00A8465B">
      <w:pPr>
        <w:tabs>
          <w:tab w:val="left" w:pos="360"/>
          <w:tab w:val="left" w:pos="720"/>
        </w:tabs>
        <w:spacing w:before="240" w:line="360" w:lineRule="auto"/>
        <w:ind w:right="-475"/>
        <w:textAlignment w:val="baseline"/>
        <w:rPr>
          <w:b/>
          <w:bCs/>
          <w:sz w:val="22"/>
          <w:szCs w:val="22"/>
        </w:rPr>
      </w:pPr>
      <w:r w:rsidRPr="00AB6393">
        <w:rPr>
          <w:sz w:val="22"/>
          <w:szCs w:val="22"/>
        </w:rPr>
        <w:t>If joined, the SMART IRB Indemnification Addendum does not supersede any separate indemnification agreements entered by the joining institution with respect to activities initiated prior to joining. Such separate indemnification agreements will continue to apply to activities initiated under those separate agreements.</w:t>
      </w:r>
    </w:p>
    <w:p w14:paraId="1A8E2A87" w14:textId="49F2B5D7" w:rsidR="00D36704" w:rsidRPr="00AB6393" w:rsidRDefault="00AB6393" w:rsidP="00A8465B">
      <w:pPr>
        <w:tabs>
          <w:tab w:val="left" w:pos="360"/>
          <w:tab w:val="left" w:pos="720"/>
        </w:tabs>
        <w:spacing w:before="240" w:line="360" w:lineRule="auto"/>
        <w:ind w:right="-475"/>
        <w:textAlignment w:val="baseline"/>
        <w:rPr>
          <w:b/>
          <w:bCs/>
          <w:sz w:val="22"/>
          <w:szCs w:val="22"/>
        </w:rPr>
      </w:pPr>
      <w:r w:rsidRPr="00AB6393">
        <w:rPr>
          <w:sz w:val="22"/>
          <w:szCs w:val="22"/>
        </w:rPr>
        <w:t>Institutions joining the SMART IRB Indemnification Addendum also remain free to enter new separate indemnification agreements with other Participating Institutions for activities outside the scope they defined for the SMART IRB Indemnification Addendum.</w:t>
      </w:r>
    </w:p>
    <w:sectPr w:rsidR="00D36704" w:rsidRPr="00AB6393" w:rsidSect="004C171B">
      <w:headerReference w:type="even" r:id="rId9"/>
      <w:headerReference w:type="default" r:id="rId10"/>
      <w:footerReference w:type="even" r:id="rId11"/>
      <w:footerReference w:type="default" r:id="rId12"/>
      <w:headerReference w:type="first" r:id="rId13"/>
      <w:footerReference w:type="first" r:id="rId14"/>
      <w:pgSz w:w="12240" w:h="15840" w:code="1"/>
      <w:pgMar w:top="1440"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43067" w14:textId="77777777" w:rsidR="00C14486" w:rsidRDefault="00C14486" w:rsidP="006C661D">
      <w:r>
        <w:separator/>
      </w:r>
    </w:p>
  </w:endnote>
  <w:endnote w:type="continuationSeparator" w:id="0">
    <w:p w14:paraId="69D4D7F7" w14:textId="77777777" w:rsidR="00C14486" w:rsidRDefault="00C14486" w:rsidP="006C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B416" w14:textId="29A41EF9" w:rsidR="005404C3" w:rsidRPr="00C82C05" w:rsidRDefault="00000000" w:rsidP="00F617DF">
    <w:pPr>
      <w:pStyle w:val="DocID"/>
      <w:framePr w:wrap="notBeside"/>
    </w:pPr>
    <w:r>
      <w:fldChar w:fldCharType="begin"/>
    </w:r>
    <w:r w:rsidR="00F617DF">
      <w:instrText xml:space="preserve">DOCPROPERTY DOCXDOCID DMS=IManage Format=&lt;&lt;LIB&gt;&gt;:&lt;&lt;NUM&gt;&gt;v&lt;&lt;VER&gt;&gt; \* MERGEFORMAT </w:instrText>
    </w:r>
    <w:r>
      <w:fldChar w:fldCharType="separate"/>
    </w:r>
    <w:r w:rsidR="00F617DF" w:rsidRPr="00F617DF">
      <w:t>FIRM:67015090v1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2DFFE" w14:textId="77777777" w:rsidR="007078AF" w:rsidRDefault="007078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3280B" w14:textId="79A1B24F" w:rsidR="007715AB" w:rsidRDefault="007715AB" w:rsidP="00C66319">
    <w:pPr>
      <w:pStyle w:val="Footer"/>
      <w:spacing w:before="380" w:line="380" w:lineRule="exact"/>
      <w:jc w:val="left"/>
      <w:rPr>
        <w:sz w:val="22"/>
        <w:szCs w:val="22"/>
      </w:rPr>
    </w:pPr>
    <w:r w:rsidRPr="007715AB">
      <w:rPr>
        <w:sz w:val="22"/>
        <w:szCs w:val="22"/>
      </w:rPr>
      <w:t>This project has been funded in whole or in part with Federal funds from the National Center for Advancing Translational Sciences, National Institutes of Health, Department of Health and Human Services, under Contract No. 75N950C00008.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6A23CC" w14:textId="77777777" w:rsidR="00C14486" w:rsidRDefault="00C14486" w:rsidP="006C661D">
      <w:r>
        <w:separator/>
      </w:r>
    </w:p>
  </w:footnote>
  <w:footnote w:type="continuationSeparator" w:id="0">
    <w:p w14:paraId="78437AD2" w14:textId="77777777" w:rsidR="00C14486" w:rsidRDefault="00C14486" w:rsidP="006C66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5662D" w14:textId="77777777" w:rsidR="007078AF" w:rsidRDefault="007078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6092" w14:textId="77777777" w:rsidR="007078AF" w:rsidRDefault="007078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C74FA" w14:textId="77777777" w:rsidR="007078AF" w:rsidRDefault="007078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C65B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E26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1E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C228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D84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645A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12CD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9ED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8C38C0"/>
    <w:lvl w:ilvl="0">
      <w:start w:val="1"/>
      <w:numFmt w:val="decimal"/>
      <w:pStyle w:val="ListNumber"/>
      <w:lvlText w:val="%1."/>
      <w:lvlJc w:val="left"/>
      <w:pPr>
        <w:tabs>
          <w:tab w:val="num" w:pos="1800"/>
        </w:tabs>
        <w:ind w:left="1800" w:hanging="360"/>
      </w:pPr>
      <w:rPr>
        <w:rFonts w:hint="default"/>
      </w:rPr>
    </w:lvl>
  </w:abstractNum>
  <w:abstractNum w:abstractNumId="9" w15:restartNumberingAfterBreak="0">
    <w:nsid w:val="FFFFFF89"/>
    <w:multiLevelType w:val="singleLevel"/>
    <w:tmpl w:val="FE941D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90A48"/>
    <w:multiLevelType w:val="multilevel"/>
    <w:tmpl w:val="C1241D70"/>
    <w:styleLink w:val="NoNumberHeadingOne"/>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1" w15:restartNumberingAfterBreak="0">
    <w:nsid w:val="055A090D"/>
    <w:multiLevelType w:val="multilevel"/>
    <w:tmpl w:val="AF38A7EE"/>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12" w15:restartNumberingAfterBreak="0">
    <w:nsid w:val="05D0280C"/>
    <w:multiLevelType w:val="multilevel"/>
    <w:tmpl w:val="86D039B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4F4879"/>
    <w:multiLevelType w:val="hybridMultilevel"/>
    <w:tmpl w:val="21DA246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120152D8"/>
    <w:multiLevelType w:val="multilevel"/>
    <w:tmpl w:val="CFF69F70"/>
    <w:styleLink w:val="EBGPointI"/>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EE62DB"/>
    <w:multiLevelType w:val="multilevel"/>
    <w:tmpl w:val="86D039B2"/>
    <w:styleLink w:val="EBGNumbered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ED0E20"/>
    <w:multiLevelType w:val="multilevel"/>
    <w:tmpl w:val="CAA2293E"/>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7" w15:restartNumberingAfterBreak="0">
    <w:nsid w:val="28DD572E"/>
    <w:multiLevelType w:val="hybridMultilevel"/>
    <w:tmpl w:val="B4E66696"/>
    <w:lvl w:ilvl="0" w:tplc="42D2E902">
      <w:start w:val="1"/>
      <w:numFmt w:val="bullet"/>
      <w:pStyle w:val="ListBulletIndented"/>
      <w:lvlText w:val=""/>
      <w:lvlJc w:val="left"/>
      <w:pPr>
        <w:tabs>
          <w:tab w:val="num" w:pos="36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D344A4"/>
    <w:multiLevelType w:val="multilevel"/>
    <w:tmpl w:val="CAA2293E"/>
    <w:styleLink w:val="EBGPointI-Brief"/>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9" w15:restartNumberingAfterBreak="0">
    <w:nsid w:val="3464189D"/>
    <w:multiLevelType w:val="hybridMultilevel"/>
    <w:tmpl w:val="C40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4299C"/>
    <w:multiLevelType w:val="multilevel"/>
    <w:tmpl w:val="AF38A7EE"/>
    <w:styleLink w:val="EBGThreeLevelNumbering"/>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21" w15:restartNumberingAfterBreak="0">
    <w:nsid w:val="3B1E2ACC"/>
    <w:multiLevelType w:val="multilevel"/>
    <w:tmpl w:val="C7EC535C"/>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2" w15:restartNumberingAfterBreak="0">
    <w:nsid w:val="5B98119A"/>
    <w:multiLevelType w:val="hybridMultilevel"/>
    <w:tmpl w:val="DC9A8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EC5668"/>
    <w:multiLevelType w:val="hybridMultilevel"/>
    <w:tmpl w:val="265A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BA7A2D"/>
    <w:multiLevelType w:val="hybridMultilevel"/>
    <w:tmpl w:val="D892D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26CDA"/>
    <w:multiLevelType w:val="multilevel"/>
    <w:tmpl w:val="DBCE24B2"/>
    <w:styleLink w:val="EBGTwoLevelNumbering"/>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6" w15:restartNumberingAfterBreak="0">
    <w:nsid w:val="6E893F77"/>
    <w:multiLevelType w:val="multilevel"/>
    <w:tmpl w:val="DBCE24B2"/>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7" w15:restartNumberingAfterBreak="0">
    <w:nsid w:val="78B20755"/>
    <w:multiLevelType w:val="multilevel"/>
    <w:tmpl w:val="C1241D70"/>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8" w15:restartNumberingAfterBreak="0">
    <w:nsid w:val="7E5F5DE7"/>
    <w:multiLevelType w:val="multilevel"/>
    <w:tmpl w:val="CFF69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EC814D9"/>
    <w:multiLevelType w:val="hybridMultilevel"/>
    <w:tmpl w:val="1F2C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8608570">
    <w:abstractNumId w:val="27"/>
  </w:num>
  <w:num w:numId="2" w16cid:durableId="2136294550">
    <w:abstractNumId w:val="12"/>
  </w:num>
  <w:num w:numId="3" w16cid:durableId="430974722">
    <w:abstractNumId w:val="26"/>
  </w:num>
  <w:num w:numId="4" w16cid:durableId="223377871">
    <w:abstractNumId w:val="11"/>
  </w:num>
  <w:num w:numId="5" w16cid:durableId="57098007">
    <w:abstractNumId w:val="28"/>
  </w:num>
  <w:num w:numId="6" w16cid:durableId="1511946616">
    <w:abstractNumId w:val="16"/>
  </w:num>
  <w:num w:numId="7" w16cid:durableId="1619797047">
    <w:abstractNumId w:val="17"/>
  </w:num>
  <w:num w:numId="8" w16cid:durableId="899443294">
    <w:abstractNumId w:val="8"/>
  </w:num>
  <w:num w:numId="9" w16cid:durableId="40635315">
    <w:abstractNumId w:val="8"/>
  </w:num>
  <w:num w:numId="10" w16cid:durableId="157425484">
    <w:abstractNumId w:val="21"/>
  </w:num>
  <w:num w:numId="11" w16cid:durableId="833181129">
    <w:abstractNumId w:val="17"/>
    <w:lvlOverride w:ilvl="0">
      <w:startOverride w:val="1"/>
    </w:lvlOverride>
  </w:num>
  <w:num w:numId="12" w16cid:durableId="747070139">
    <w:abstractNumId w:val="9"/>
  </w:num>
  <w:num w:numId="13" w16cid:durableId="2064212158">
    <w:abstractNumId w:val="7"/>
  </w:num>
  <w:num w:numId="14" w16cid:durableId="877277695">
    <w:abstractNumId w:val="6"/>
  </w:num>
  <w:num w:numId="15" w16cid:durableId="1399402404">
    <w:abstractNumId w:val="5"/>
  </w:num>
  <w:num w:numId="16" w16cid:durableId="211428726">
    <w:abstractNumId w:val="4"/>
  </w:num>
  <w:num w:numId="17" w16cid:durableId="181012103">
    <w:abstractNumId w:val="3"/>
  </w:num>
  <w:num w:numId="18" w16cid:durableId="305400874">
    <w:abstractNumId w:val="2"/>
  </w:num>
  <w:num w:numId="19" w16cid:durableId="1471049535">
    <w:abstractNumId w:val="1"/>
  </w:num>
  <w:num w:numId="20" w16cid:durableId="1153138480">
    <w:abstractNumId w:val="0"/>
  </w:num>
  <w:num w:numId="21" w16cid:durableId="1198469462">
    <w:abstractNumId w:val="15"/>
  </w:num>
  <w:num w:numId="22" w16cid:durableId="1267955949">
    <w:abstractNumId w:val="18"/>
  </w:num>
  <w:num w:numId="23" w16cid:durableId="1465536292">
    <w:abstractNumId w:val="14"/>
  </w:num>
  <w:num w:numId="24" w16cid:durableId="991716930">
    <w:abstractNumId w:val="20"/>
  </w:num>
  <w:num w:numId="25" w16cid:durableId="522325179">
    <w:abstractNumId w:val="25"/>
  </w:num>
  <w:num w:numId="26" w16cid:durableId="196048416">
    <w:abstractNumId w:val="17"/>
  </w:num>
  <w:num w:numId="27" w16cid:durableId="675377533">
    <w:abstractNumId w:val="8"/>
  </w:num>
  <w:num w:numId="28" w16cid:durableId="1803451775">
    <w:abstractNumId w:val="10"/>
  </w:num>
  <w:num w:numId="29" w16cid:durableId="1731808422">
    <w:abstractNumId w:val="13"/>
  </w:num>
  <w:num w:numId="30" w16cid:durableId="2062242516">
    <w:abstractNumId w:val="22"/>
  </w:num>
  <w:num w:numId="31" w16cid:durableId="2084176063">
    <w:abstractNumId w:val="19"/>
  </w:num>
  <w:num w:numId="32" w16cid:durableId="378936787">
    <w:abstractNumId w:val="23"/>
  </w:num>
  <w:num w:numId="33" w16cid:durableId="2037072293">
    <w:abstractNumId w:val="24"/>
  </w:num>
  <w:num w:numId="34" w16cid:durableId="202659310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FIRM||1~67015090||2~1||3~V3.0_FINAL_TRANSITION PLAN FROM V1.0/2.0_Draft of 2.21.25||5~EFOGLER||6~EFOGLER||7~WORDX||8~DOC||10~2/21/2025 1:06:54 AM||11~2/21/2025 12:27:02 AM||13~35873||14~False||17~public||18~EFOGLER||19~EFOGLER||21~True||22~True||23~False||25~090809||26~00002||60~President and Fellows of Harvard College (Harvard University)||61~SMART IRB||74~Emily Fogler||75~Emily Fogler||76~Word Document (*.docx)||77~Document||82~docx||85~2/21/2025 1:06:55 AM||99~1/1/0001 12:00:00 AM||106~C:\Users\efogler\AppData\Roaming\iManage\Work\Recent\President and Fellows of Harvard College (Harvard University) - SMART IRB (090809-00002)\V3.0_FINAL_TRANSITION PLAN FROM V1.0_2.0_Draft of 2.21.25(67015090.1).docx||107~1/1/0001 12:00:00 AM||109~2/21/2025 12:46:55 PM||113~2/21/2025 12:27:02 AM||114~2/21/2025 1:06:54 AM||124~False||"/>
    <w:docVar w:name="ForteTempFile" w:val="C:\Users\EBardun\AppData\Local\Temp\04edab6d-1bf8-4482-a12d-7be4fa162be3.docx"/>
    <w:docVar w:name="zzmp10LastTrailerInserted" w:val="^`~#mp!@⌝&gt;&gt;#;┚┪7:&lt;~řmQ⌑È6⌗FåVp‟⌓⌛sËÔX‟⌃è!ÃÞ⌐G[îìLƄÐ¹þ@y'⌜ť‿'85u+ℨ+⌒#&lt;rÎBiˋçÎ¢93(⌕‶2‡××xë'X_¸⌟Xõ&amp;M´¿6í‣l²Cy[³„⌅@ t⌄ãl¢⌆⌃’ç=j5/º•\8÷iFýöÔ&gt;⌡qwý1á´fÊT‟⌇⌎[‾é5mB5WHGU011"/>
    <w:docVar w:name="zzmp10LastTrailerInserted_1078" w:val="^`~#mp!@⌝&gt;&gt;#;┚┪7:&lt;~řmQ⌑È6⌗FåVp‟⌓⌛sËÔX‟⌃è!ÃÞ⌐G[îìLƄÐ¹þ@y'⌜ť‿'85u+ℨ+⌒#&lt;rÎBiˋçÎ¢93(⌕‶2‡××xë'X_¸⌟Xõ&amp;M´¿6í‣l²Cy[³„⌅@ t⌄ãl¢⌆⌃’ç=j5/º•\8÷iFýöÔ&gt;⌡qwý1á´fÊT‟⌇⌎[‾é5mB5WHGU011"/>
    <w:docVar w:name="zzmp10mSEGsValidated" w:val="1"/>
    <w:docVar w:name="zzmpCompatibilityMode" w:val="15"/>
  </w:docVars>
  <w:rsids>
    <w:rsidRoot w:val="00B72C26"/>
    <w:rsid w:val="00000D4E"/>
    <w:rsid w:val="00011F03"/>
    <w:rsid w:val="000178D7"/>
    <w:rsid w:val="00021307"/>
    <w:rsid w:val="000231F7"/>
    <w:rsid w:val="000336E4"/>
    <w:rsid w:val="00034ABF"/>
    <w:rsid w:val="00040787"/>
    <w:rsid w:val="00053BE0"/>
    <w:rsid w:val="00057623"/>
    <w:rsid w:val="00064F51"/>
    <w:rsid w:val="0006505A"/>
    <w:rsid w:val="00080CE4"/>
    <w:rsid w:val="00086C08"/>
    <w:rsid w:val="00090E46"/>
    <w:rsid w:val="0009146A"/>
    <w:rsid w:val="00095D3F"/>
    <w:rsid w:val="000B6ADF"/>
    <w:rsid w:val="000B6CAF"/>
    <w:rsid w:val="000C66EF"/>
    <w:rsid w:val="000D0F28"/>
    <w:rsid w:val="000E2B65"/>
    <w:rsid w:val="000E4E2A"/>
    <w:rsid w:val="000E56D3"/>
    <w:rsid w:val="000F1F9E"/>
    <w:rsid w:val="00101C2F"/>
    <w:rsid w:val="001072E2"/>
    <w:rsid w:val="00110B82"/>
    <w:rsid w:val="00130FB8"/>
    <w:rsid w:val="00141685"/>
    <w:rsid w:val="00150CC1"/>
    <w:rsid w:val="00154096"/>
    <w:rsid w:val="001567B3"/>
    <w:rsid w:val="0016348B"/>
    <w:rsid w:val="001701BD"/>
    <w:rsid w:val="00186C12"/>
    <w:rsid w:val="00195675"/>
    <w:rsid w:val="001A1BBB"/>
    <w:rsid w:val="001A3115"/>
    <w:rsid w:val="001A3581"/>
    <w:rsid w:val="001A5E4D"/>
    <w:rsid w:val="001B008F"/>
    <w:rsid w:val="001C09B2"/>
    <w:rsid w:val="001C0A3C"/>
    <w:rsid w:val="001D6EAD"/>
    <w:rsid w:val="001E5793"/>
    <w:rsid w:val="001F6707"/>
    <w:rsid w:val="00204D82"/>
    <w:rsid w:val="002064BF"/>
    <w:rsid w:val="00211291"/>
    <w:rsid w:val="00212422"/>
    <w:rsid w:val="0021799F"/>
    <w:rsid w:val="00221482"/>
    <w:rsid w:val="0022451D"/>
    <w:rsid w:val="00224A69"/>
    <w:rsid w:val="0022593A"/>
    <w:rsid w:val="0023114F"/>
    <w:rsid w:val="00231CC6"/>
    <w:rsid w:val="00231DC4"/>
    <w:rsid w:val="002574B6"/>
    <w:rsid w:val="00257A37"/>
    <w:rsid w:val="0026691C"/>
    <w:rsid w:val="00271AD4"/>
    <w:rsid w:val="002753E6"/>
    <w:rsid w:val="00275E0F"/>
    <w:rsid w:val="00284875"/>
    <w:rsid w:val="002969CE"/>
    <w:rsid w:val="002A0FFF"/>
    <w:rsid w:val="002A4DF7"/>
    <w:rsid w:val="002A5E1F"/>
    <w:rsid w:val="002E3F52"/>
    <w:rsid w:val="002E4629"/>
    <w:rsid w:val="002E5AF1"/>
    <w:rsid w:val="00300CC1"/>
    <w:rsid w:val="00304206"/>
    <w:rsid w:val="00311E1C"/>
    <w:rsid w:val="003268AE"/>
    <w:rsid w:val="003304BA"/>
    <w:rsid w:val="00340E4F"/>
    <w:rsid w:val="00341F5E"/>
    <w:rsid w:val="00342B10"/>
    <w:rsid w:val="0034483E"/>
    <w:rsid w:val="00351988"/>
    <w:rsid w:val="0035278C"/>
    <w:rsid w:val="003561D4"/>
    <w:rsid w:val="00372F19"/>
    <w:rsid w:val="003732F1"/>
    <w:rsid w:val="00380DA3"/>
    <w:rsid w:val="00385F54"/>
    <w:rsid w:val="00395F19"/>
    <w:rsid w:val="0039717E"/>
    <w:rsid w:val="003A11A9"/>
    <w:rsid w:val="003A5C1C"/>
    <w:rsid w:val="003A5DBC"/>
    <w:rsid w:val="003B4392"/>
    <w:rsid w:val="003B663B"/>
    <w:rsid w:val="003D0FC7"/>
    <w:rsid w:val="003D3D16"/>
    <w:rsid w:val="003D5969"/>
    <w:rsid w:val="003E23AC"/>
    <w:rsid w:val="003E2BB7"/>
    <w:rsid w:val="0040143C"/>
    <w:rsid w:val="004147E6"/>
    <w:rsid w:val="004161F5"/>
    <w:rsid w:val="004217CB"/>
    <w:rsid w:val="004445F0"/>
    <w:rsid w:val="00453BEB"/>
    <w:rsid w:val="00453D85"/>
    <w:rsid w:val="0046646C"/>
    <w:rsid w:val="00474E6C"/>
    <w:rsid w:val="00477387"/>
    <w:rsid w:val="004818CD"/>
    <w:rsid w:val="00486F6A"/>
    <w:rsid w:val="004C171B"/>
    <w:rsid w:val="004C6D73"/>
    <w:rsid w:val="004C74F1"/>
    <w:rsid w:val="004D13F7"/>
    <w:rsid w:val="004D1631"/>
    <w:rsid w:val="004D63B7"/>
    <w:rsid w:val="004E12DE"/>
    <w:rsid w:val="004E2FD0"/>
    <w:rsid w:val="004E4A18"/>
    <w:rsid w:val="004E55F3"/>
    <w:rsid w:val="004F7B7E"/>
    <w:rsid w:val="005052AD"/>
    <w:rsid w:val="00506027"/>
    <w:rsid w:val="00514F8D"/>
    <w:rsid w:val="0052316C"/>
    <w:rsid w:val="0052454D"/>
    <w:rsid w:val="00536333"/>
    <w:rsid w:val="005404C3"/>
    <w:rsid w:val="00542251"/>
    <w:rsid w:val="00543438"/>
    <w:rsid w:val="005565FA"/>
    <w:rsid w:val="00557B63"/>
    <w:rsid w:val="00561B8F"/>
    <w:rsid w:val="00563EFB"/>
    <w:rsid w:val="0056611C"/>
    <w:rsid w:val="0057217B"/>
    <w:rsid w:val="005816D6"/>
    <w:rsid w:val="0059055A"/>
    <w:rsid w:val="00593825"/>
    <w:rsid w:val="00597699"/>
    <w:rsid w:val="005A0FD4"/>
    <w:rsid w:val="005A4CCD"/>
    <w:rsid w:val="005A52B0"/>
    <w:rsid w:val="005A597C"/>
    <w:rsid w:val="005A7A8F"/>
    <w:rsid w:val="005B624E"/>
    <w:rsid w:val="005C2FD1"/>
    <w:rsid w:val="005C640E"/>
    <w:rsid w:val="005E4186"/>
    <w:rsid w:val="005E706F"/>
    <w:rsid w:val="005F1BCF"/>
    <w:rsid w:val="005F2756"/>
    <w:rsid w:val="005F4AC5"/>
    <w:rsid w:val="005F666B"/>
    <w:rsid w:val="005F7406"/>
    <w:rsid w:val="0060130E"/>
    <w:rsid w:val="00602EB3"/>
    <w:rsid w:val="00637A90"/>
    <w:rsid w:val="00653CFB"/>
    <w:rsid w:val="00667958"/>
    <w:rsid w:val="00680BB3"/>
    <w:rsid w:val="006857AE"/>
    <w:rsid w:val="006A0C97"/>
    <w:rsid w:val="006B05EE"/>
    <w:rsid w:val="006B6676"/>
    <w:rsid w:val="006C661D"/>
    <w:rsid w:val="006D3C01"/>
    <w:rsid w:val="006E1AFA"/>
    <w:rsid w:val="006E378E"/>
    <w:rsid w:val="006F10E2"/>
    <w:rsid w:val="006F5DBF"/>
    <w:rsid w:val="00705889"/>
    <w:rsid w:val="007078AF"/>
    <w:rsid w:val="00707BAA"/>
    <w:rsid w:val="00714760"/>
    <w:rsid w:val="00720F15"/>
    <w:rsid w:val="0073147B"/>
    <w:rsid w:val="00731B94"/>
    <w:rsid w:val="00751299"/>
    <w:rsid w:val="0075596F"/>
    <w:rsid w:val="007715AB"/>
    <w:rsid w:val="00771694"/>
    <w:rsid w:val="00771D04"/>
    <w:rsid w:val="00776CAC"/>
    <w:rsid w:val="007775AE"/>
    <w:rsid w:val="00783E3D"/>
    <w:rsid w:val="007907C9"/>
    <w:rsid w:val="00796A46"/>
    <w:rsid w:val="007A0973"/>
    <w:rsid w:val="007A5370"/>
    <w:rsid w:val="007A742B"/>
    <w:rsid w:val="007B424D"/>
    <w:rsid w:val="007C1AB1"/>
    <w:rsid w:val="007C5A8C"/>
    <w:rsid w:val="007D4DD1"/>
    <w:rsid w:val="007E3E90"/>
    <w:rsid w:val="007E66C0"/>
    <w:rsid w:val="007F2E9A"/>
    <w:rsid w:val="0080789D"/>
    <w:rsid w:val="00810E24"/>
    <w:rsid w:val="0081425B"/>
    <w:rsid w:val="008147D3"/>
    <w:rsid w:val="00835AFC"/>
    <w:rsid w:val="0084799D"/>
    <w:rsid w:val="008574BF"/>
    <w:rsid w:val="00864ABB"/>
    <w:rsid w:val="00870339"/>
    <w:rsid w:val="00870ABA"/>
    <w:rsid w:val="00873A35"/>
    <w:rsid w:val="00875D53"/>
    <w:rsid w:val="00883AB5"/>
    <w:rsid w:val="00887CB9"/>
    <w:rsid w:val="008903E1"/>
    <w:rsid w:val="008B1E65"/>
    <w:rsid w:val="008B39C7"/>
    <w:rsid w:val="008B3A5B"/>
    <w:rsid w:val="008C145A"/>
    <w:rsid w:val="008C3876"/>
    <w:rsid w:val="008C3B01"/>
    <w:rsid w:val="008E0482"/>
    <w:rsid w:val="008F1C08"/>
    <w:rsid w:val="008F227B"/>
    <w:rsid w:val="008F56AA"/>
    <w:rsid w:val="008F5E6E"/>
    <w:rsid w:val="00905E0F"/>
    <w:rsid w:val="00913CFB"/>
    <w:rsid w:val="00925E3D"/>
    <w:rsid w:val="00927408"/>
    <w:rsid w:val="00932242"/>
    <w:rsid w:val="00957AEB"/>
    <w:rsid w:val="00967E02"/>
    <w:rsid w:val="009706D5"/>
    <w:rsid w:val="00974343"/>
    <w:rsid w:val="00983C25"/>
    <w:rsid w:val="009902F5"/>
    <w:rsid w:val="0099211F"/>
    <w:rsid w:val="00994687"/>
    <w:rsid w:val="00995A53"/>
    <w:rsid w:val="00996157"/>
    <w:rsid w:val="009973AF"/>
    <w:rsid w:val="009A0475"/>
    <w:rsid w:val="009B11EA"/>
    <w:rsid w:val="009C0818"/>
    <w:rsid w:val="009C0BFE"/>
    <w:rsid w:val="009C1AA3"/>
    <w:rsid w:val="009C5443"/>
    <w:rsid w:val="009C630D"/>
    <w:rsid w:val="009D62F9"/>
    <w:rsid w:val="009F2DA5"/>
    <w:rsid w:val="009F4953"/>
    <w:rsid w:val="00A0127D"/>
    <w:rsid w:val="00A055FA"/>
    <w:rsid w:val="00A056DF"/>
    <w:rsid w:val="00A12F71"/>
    <w:rsid w:val="00A2558D"/>
    <w:rsid w:val="00A30BC0"/>
    <w:rsid w:val="00A4031F"/>
    <w:rsid w:val="00A429C8"/>
    <w:rsid w:val="00A43DF9"/>
    <w:rsid w:val="00A50B65"/>
    <w:rsid w:val="00A55316"/>
    <w:rsid w:val="00A80141"/>
    <w:rsid w:val="00A8465B"/>
    <w:rsid w:val="00A84DA0"/>
    <w:rsid w:val="00A94652"/>
    <w:rsid w:val="00A970FB"/>
    <w:rsid w:val="00AA1036"/>
    <w:rsid w:val="00AA329A"/>
    <w:rsid w:val="00AB4A64"/>
    <w:rsid w:val="00AB6393"/>
    <w:rsid w:val="00AC58F2"/>
    <w:rsid w:val="00AD13C3"/>
    <w:rsid w:val="00AD2A88"/>
    <w:rsid w:val="00AF012A"/>
    <w:rsid w:val="00AF5530"/>
    <w:rsid w:val="00AF6F18"/>
    <w:rsid w:val="00B019CB"/>
    <w:rsid w:val="00B0279E"/>
    <w:rsid w:val="00B03B5F"/>
    <w:rsid w:val="00B0651E"/>
    <w:rsid w:val="00B1410D"/>
    <w:rsid w:val="00B30536"/>
    <w:rsid w:val="00B52B9F"/>
    <w:rsid w:val="00B571C8"/>
    <w:rsid w:val="00B623CB"/>
    <w:rsid w:val="00B65FBE"/>
    <w:rsid w:val="00B71265"/>
    <w:rsid w:val="00B72C26"/>
    <w:rsid w:val="00B75C85"/>
    <w:rsid w:val="00B76086"/>
    <w:rsid w:val="00B829A2"/>
    <w:rsid w:val="00B84593"/>
    <w:rsid w:val="00B87E6D"/>
    <w:rsid w:val="00B90942"/>
    <w:rsid w:val="00B9270F"/>
    <w:rsid w:val="00BA0268"/>
    <w:rsid w:val="00BA34F8"/>
    <w:rsid w:val="00BB3B56"/>
    <w:rsid w:val="00BB57E5"/>
    <w:rsid w:val="00BC0457"/>
    <w:rsid w:val="00BC1EB1"/>
    <w:rsid w:val="00BC5AC4"/>
    <w:rsid w:val="00BC77FF"/>
    <w:rsid w:val="00BD53A9"/>
    <w:rsid w:val="00BD71D7"/>
    <w:rsid w:val="00BE1B11"/>
    <w:rsid w:val="00BF36F8"/>
    <w:rsid w:val="00C02299"/>
    <w:rsid w:val="00C0474C"/>
    <w:rsid w:val="00C07BBC"/>
    <w:rsid w:val="00C14486"/>
    <w:rsid w:val="00C17A5F"/>
    <w:rsid w:val="00C3464D"/>
    <w:rsid w:val="00C400CC"/>
    <w:rsid w:val="00C411F0"/>
    <w:rsid w:val="00C422B8"/>
    <w:rsid w:val="00C510AE"/>
    <w:rsid w:val="00C60EC7"/>
    <w:rsid w:val="00C61DBA"/>
    <w:rsid w:val="00C66319"/>
    <w:rsid w:val="00C6636E"/>
    <w:rsid w:val="00C6739E"/>
    <w:rsid w:val="00C70D80"/>
    <w:rsid w:val="00C72A8F"/>
    <w:rsid w:val="00C82C05"/>
    <w:rsid w:val="00C9041E"/>
    <w:rsid w:val="00C916C2"/>
    <w:rsid w:val="00C91F0B"/>
    <w:rsid w:val="00C93AE1"/>
    <w:rsid w:val="00CA02A0"/>
    <w:rsid w:val="00CA70A4"/>
    <w:rsid w:val="00CB5E5F"/>
    <w:rsid w:val="00CC15CC"/>
    <w:rsid w:val="00CE235F"/>
    <w:rsid w:val="00CE5120"/>
    <w:rsid w:val="00CF151F"/>
    <w:rsid w:val="00CF635A"/>
    <w:rsid w:val="00D00ED4"/>
    <w:rsid w:val="00D05011"/>
    <w:rsid w:val="00D12E28"/>
    <w:rsid w:val="00D217C5"/>
    <w:rsid w:val="00D315A4"/>
    <w:rsid w:val="00D32B10"/>
    <w:rsid w:val="00D36704"/>
    <w:rsid w:val="00D36B94"/>
    <w:rsid w:val="00D37E91"/>
    <w:rsid w:val="00D4162D"/>
    <w:rsid w:val="00D42285"/>
    <w:rsid w:val="00D43F19"/>
    <w:rsid w:val="00D462A4"/>
    <w:rsid w:val="00D72F3F"/>
    <w:rsid w:val="00D81BF2"/>
    <w:rsid w:val="00D8712F"/>
    <w:rsid w:val="00D958B4"/>
    <w:rsid w:val="00DB0E49"/>
    <w:rsid w:val="00DD1177"/>
    <w:rsid w:val="00DD152F"/>
    <w:rsid w:val="00DE08EE"/>
    <w:rsid w:val="00DE4351"/>
    <w:rsid w:val="00DF0C07"/>
    <w:rsid w:val="00DF5BEC"/>
    <w:rsid w:val="00E042F9"/>
    <w:rsid w:val="00E04699"/>
    <w:rsid w:val="00E100DD"/>
    <w:rsid w:val="00E10854"/>
    <w:rsid w:val="00E1682B"/>
    <w:rsid w:val="00E37D66"/>
    <w:rsid w:val="00E459F5"/>
    <w:rsid w:val="00E557BB"/>
    <w:rsid w:val="00E55AE5"/>
    <w:rsid w:val="00E57993"/>
    <w:rsid w:val="00E66DA2"/>
    <w:rsid w:val="00E71D4F"/>
    <w:rsid w:val="00E82F45"/>
    <w:rsid w:val="00E85F1F"/>
    <w:rsid w:val="00E93A4A"/>
    <w:rsid w:val="00EB2AE4"/>
    <w:rsid w:val="00EB54EE"/>
    <w:rsid w:val="00EC20B6"/>
    <w:rsid w:val="00ED12F3"/>
    <w:rsid w:val="00ED27FF"/>
    <w:rsid w:val="00ED728C"/>
    <w:rsid w:val="00ED7EA1"/>
    <w:rsid w:val="00EE0849"/>
    <w:rsid w:val="00EE41D0"/>
    <w:rsid w:val="00EF188E"/>
    <w:rsid w:val="00EF35E2"/>
    <w:rsid w:val="00EF4C26"/>
    <w:rsid w:val="00F128B4"/>
    <w:rsid w:val="00F13FC6"/>
    <w:rsid w:val="00F16A73"/>
    <w:rsid w:val="00F20299"/>
    <w:rsid w:val="00F24776"/>
    <w:rsid w:val="00F26801"/>
    <w:rsid w:val="00F3396E"/>
    <w:rsid w:val="00F358E4"/>
    <w:rsid w:val="00F40CDB"/>
    <w:rsid w:val="00F4786A"/>
    <w:rsid w:val="00F50DB8"/>
    <w:rsid w:val="00F51D40"/>
    <w:rsid w:val="00F54318"/>
    <w:rsid w:val="00F55880"/>
    <w:rsid w:val="00F617DF"/>
    <w:rsid w:val="00F64BDA"/>
    <w:rsid w:val="00F67774"/>
    <w:rsid w:val="00F70827"/>
    <w:rsid w:val="00F72D6F"/>
    <w:rsid w:val="00F75572"/>
    <w:rsid w:val="00F77F29"/>
    <w:rsid w:val="00F861E1"/>
    <w:rsid w:val="00F87785"/>
    <w:rsid w:val="00F900DE"/>
    <w:rsid w:val="00F91616"/>
    <w:rsid w:val="00F93E72"/>
    <w:rsid w:val="00FA2950"/>
    <w:rsid w:val="00FA3F84"/>
    <w:rsid w:val="00FC3409"/>
    <w:rsid w:val="00FC56DE"/>
    <w:rsid w:val="00FD4B87"/>
    <w:rsid w:val="00FE41A7"/>
    <w:rsid w:val="00FE437B"/>
    <w:rsid w:val="00FF2E41"/>
    <w:rsid w:val="00FF624E"/>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EDCAC"/>
  <w15:chartTrackingRefBased/>
  <w15:docId w15:val="{A4AF6F5C-F782-4F25-8FAC-1C5DAD2F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39" w:unhideWhenUsed="1"/>
    <w:lsdException w:name="footer" w:semiHidden="1" w:uiPriority="99" w:unhideWhenUsed="1"/>
    <w:lsdException w:name="index heading" w:semiHidden="1" w:uiPriority="99" w:unhideWhenUsed="1"/>
    <w:lsdException w:name="caption" w:semiHidden="1" w:uiPriority="99"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28"/>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 w:qFormat="1"/>
    <w:lsdException w:name="Closing" w:semiHidden="1" w:uiPriority="99" w:unhideWhenUsed="1"/>
    <w:lsdException w:name="Signature" w:locked="1"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lsdException w:name="Salutation" w:semiHidden="1" w:unhideWhenUsed="1"/>
    <w:lsdException w:name="Date" w:semiHidden="1" w:uiPriority="99" w:unhideWhenUsed="1"/>
    <w:lsdException w:name="Body Text First Indent" w:locked="1" w:semiHidden="1" w:uiPriority="99" w:unhideWhenUsed="1"/>
    <w:lsdException w:name="Body Text First Indent 2" w:locked="1" w:semiHidden="1" w:uiPriority="99"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semiHidden="1" w:uiPriority="99" w:unhideWhenUsed="1"/>
    <w:lsdException w:name="Body Text Indent 3" w:semiHidden="1" w:uiPriority="99" w:unhideWhenUsed="1"/>
    <w:lsdException w:name="Block Text" w:semiHidden="1" w:uiPriority="26" w:unhideWhenUsed="1" w:qFormat="1"/>
    <w:lsdException w:name="Hyperlink" w:semiHidden="1" w:uiPriority="99" w:unhideWhenUsed="1"/>
    <w:lsdException w:name="FollowedHyperlink" w:semiHidden="1" w:uiPriority="99" w:unhideWhenUsed="1"/>
    <w:lsdException w:name="Strong" w:locked="1" w:semiHidden="1" w:unhideWhenUsed="1" w:qFormat="1"/>
    <w:lsdException w:name="Emphasis" w:locked="1" w:semiHidden="1" w:uiPriority="99"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nhideWhenUsed="1"/>
    <w:lsdException w:name="No Spacing" w:uiPriority="99"/>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ocked="1"/>
    <w:lsdException w:name="Medium Grid 2" w:locked="1"/>
    <w:lsdException w:name="Medium Grid 3" w:locked="1"/>
    <w:lsdException w:name="Dark List" w:locked="1"/>
    <w:lsdException w:name="Colorful Shading" w:locked="1"/>
    <w:lsdException w:name="Colorful List" w:locked="1"/>
    <w:lsdException w:name="Colorful Grid" w:locked="1"/>
    <w:lsdException w:name="Light Shading Accent 1" w:locked="1"/>
    <w:lsdException w:name="Light List Accent 1" w:locked="1"/>
    <w:lsdException w:name="Light Grid Accent 1" w:locked="1"/>
    <w:lsdException w:name="Medium Shading 1 Accent 1" w:locked="1"/>
    <w:lsdException w:name="Medium Shading 2 Accent 1" w:locked="1"/>
    <w:lsdException w:name="Medium List 1 Accent 1" w:locked="1"/>
    <w:lsdException w:name="Revision" w:semiHidden="1"/>
    <w:lsdException w:name="List Paragraph" w:uiPriority="34" w:qFormat="1"/>
    <w:lsdException w:name="Quote" w:uiPriority="99" w:qFormat="1"/>
    <w:lsdException w:name="Intense Quote" w:uiPriority="99"/>
    <w:lsdException w:name="Medium List 2 Accent 1" w:locked="1"/>
    <w:lsdException w:name="Medium Grid 1 Accent 1" w:locked="1"/>
    <w:lsdException w:name="Medium Grid 2 Accent 1" w:locked="1"/>
    <w:lsdException w:name="Medium Grid 3 Accent 1" w:locked="1"/>
    <w:lsdException w:name="Dark List Accent 1" w:locked="1"/>
    <w:lsdException w:name="Colorful Shading Accent 1" w:locked="1"/>
    <w:lsdException w:name="Colorful List Accent 1" w:locked="1"/>
    <w:lsdException w:name="Colorful Grid Accent 1" w:locked="1"/>
    <w:lsdException w:name="Light Shading Accent 2" w:locked="1"/>
    <w:lsdException w:name="Light List Accent 2" w:locked="1"/>
    <w:lsdException w:name="Light Grid Accent 2" w:locked="1"/>
    <w:lsdException w:name="Medium Shading 1 Accent 2" w:locked="1"/>
    <w:lsdException w:name="Medium Shading 2 Accent 2" w:locked="1"/>
    <w:lsdException w:name="Medium List 1 Accent 2" w:locked="1"/>
    <w:lsdException w:name="Medium List 2 Accent 2" w:locked="1"/>
    <w:lsdException w:name="Medium Grid 1 Accent 2" w:locked="1"/>
    <w:lsdException w:name="Medium Grid 2 Accent 2" w:locked="1"/>
    <w:lsdException w:name="Medium Grid 3 Accent 2" w:locked="1"/>
    <w:lsdException w:name="Dark List Accent 2" w:locked="1"/>
    <w:lsdException w:name="Colorful Shading Accent 2" w:locked="1"/>
    <w:lsdException w:name="Colorful List Accent 2" w:locked="1"/>
    <w:lsdException w:name="Colorful Grid Accent 2" w:locked="1"/>
    <w:lsdException w:name="Light Shading Accent 3" w:locked="1"/>
    <w:lsdException w:name="Light List Accent 3" w:locked="1"/>
    <w:lsdException w:name="Light Grid Accent 3" w:locked="1"/>
    <w:lsdException w:name="Medium Shading 1 Accent 3" w:locked="1"/>
    <w:lsdException w:name="Medium Shading 2 Accent 3" w:locked="1"/>
    <w:lsdException w:name="Medium List 1 Accent 3" w:locked="1"/>
    <w:lsdException w:name="Medium List 2 Accent 3" w:locked="1"/>
    <w:lsdException w:name="Medium Grid 1 Accent 3" w:locked="1"/>
    <w:lsdException w:name="Medium Grid 2 Accent 3" w:locked="1"/>
    <w:lsdException w:name="Medium Grid 3 Accent 3" w:locked="1"/>
    <w:lsdException w:name="Dark List Accent 3" w:locked="1"/>
    <w:lsdException w:name="Colorful Shading Accent 3" w:locked="1"/>
    <w:lsdException w:name="Colorful List Accent 3" w:locked="1"/>
    <w:lsdException w:name="Colorful Grid Accent 3" w:locked="1"/>
    <w:lsdException w:name="Light Shading Accent 4" w:locked="1"/>
    <w:lsdException w:name="Light List Accent 4" w:locked="1"/>
    <w:lsdException w:name="Light Grid Accent 4" w:locked="1"/>
    <w:lsdException w:name="Medium Shading 1 Accent 4" w:locked="1"/>
    <w:lsdException w:name="Medium Shading 2 Accent 4" w:locked="1"/>
    <w:lsdException w:name="Medium List 1 Accent 4" w:locked="1"/>
    <w:lsdException w:name="Medium List 2 Accent 4" w:locked="1"/>
    <w:lsdException w:name="Medium Grid 1 Accent 4" w:locked="1"/>
    <w:lsdException w:name="Medium Grid 2 Accent 4" w:locked="1"/>
    <w:lsdException w:name="Medium Grid 3 Accent 4" w:locked="1"/>
    <w:lsdException w:name="Dark List Accent 4" w:locked="1"/>
    <w:lsdException w:name="Colorful Shading Accent 4" w:locked="1"/>
    <w:lsdException w:name="Colorful List Accent 4" w:locked="1"/>
    <w:lsdException w:name="Colorful Grid Accent 4" w:locked="1"/>
    <w:lsdException w:name="Light Shading Accent 5" w:locked="1"/>
    <w:lsdException w:name="Light List Accent 5" w:locked="1"/>
    <w:lsdException w:name="Light Grid Accent 5" w:locked="1"/>
    <w:lsdException w:name="Medium Shading 1 Accent 5" w:locked="1"/>
    <w:lsdException w:name="Medium Shading 2 Accent 5" w:locked="1"/>
    <w:lsdException w:name="Medium List 1 Accent 5" w:locked="1"/>
    <w:lsdException w:name="Medium List 2 Accent 5" w:locked="1"/>
    <w:lsdException w:name="Medium Grid 1 Accent 5" w:locked="1"/>
    <w:lsdException w:name="Medium Grid 2 Accent 5" w:locked="1"/>
    <w:lsdException w:name="Medium Grid 3 Accent 5" w:locked="1"/>
    <w:lsdException w:name="Dark List Accent 5" w:locked="1"/>
    <w:lsdException w:name="Colorful Shading Accent 5" w:locked="1"/>
    <w:lsdException w:name="Colorful List Accent 5" w:locked="1"/>
    <w:lsdException w:name="Colorful Grid Accent 5" w:locked="1"/>
    <w:lsdException w:name="Light Shading Accent 6" w:locked="1"/>
    <w:lsdException w:name="Light List Accent 6" w:locked="1"/>
    <w:lsdException w:name="Light Grid Accent 6" w:locked="1"/>
    <w:lsdException w:name="Medium Shading 1 Accent 6" w:locked="1"/>
    <w:lsdException w:name="Medium Shading 2 Accent 6" w:locked="1"/>
    <w:lsdException w:name="Medium List 1 Accent 6" w:locked="1"/>
    <w:lsdException w:name="Medium List 2 Accent 6" w:locked="1"/>
    <w:lsdException w:name="Medium Grid 1 Accent 6" w:locked="1"/>
    <w:lsdException w:name="Medium Grid 2 Accent 6" w:locked="1"/>
    <w:lsdException w:name="Medium Grid 3 Accent 6" w:locked="1"/>
    <w:lsdException w:name="Dark List Accent 6" w:locked="1"/>
    <w:lsdException w:name="Colorful Shading Accent 6" w:locked="1"/>
    <w:lsdException w:name="Colorful List Accent 6" w:locked="1"/>
    <w:lsdException w:name="Colorful Grid Accent 6" w:locked="1"/>
    <w:lsdException w:name="Subtle Emphasis" w:uiPriority="99"/>
    <w:lsdException w:name="Intense Emphasis" w:semiHidden="1" w:uiPriority="99" w:unhideWhenUsed="1"/>
    <w:lsdException w:name="Subtle Reference" w:uiPriority="99"/>
    <w:lsdException w:name="Intense Reference" w:uiPriority="99"/>
    <w:lsdException w:name="Book Title" w:semiHidden="1" w:uiPriority="99" w:unhideWhenUsed="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4E12DE"/>
    <w:pPr>
      <w:spacing w:after="0"/>
    </w:pPr>
  </w:style>
  <w:style w:type="paragraph" w:styleId="Heading1">
    <w:name w:val="heading 1"/>
    <w:basedOn w:val="Normal"/>
    <w:link w:val="Heading1Char"/>
    <w:uiPriority w:val="9"/>
    <w:qFormat/>
    <w:rsid w:val="00A8465B"/>
    <w:pPr>
      <w:spacing w:line="360" w:lineRule="auto"/>
      <w:jc w:val="center"/>
      <w:outlineLvl w:val="0"/>
    </w:pPr>
    <w:rPr>
      <w:b/>
      <w:bCs/>
      <w:sz w:val="22"/>
      <w:szCs w:val="22"/>
    </w:rPr>
  </w:style>
  <w:style w:type="paragraph" w:styleId="Heading2">
    <w:name w:val="heading 2"/>
    <w:basedOn w:val="Normal"/>
    <w:link w:val="Heading2Char"/>
    <w:uiPriority w:val="9"/>
    <w:qFormat/>
    <w:rsid w:val="00E459F5"/>
    <w:pPr>
      <w:spacing w:line="360" w:lineRule="auto"/>
      <w:jc w:val="center"/>
      <w:outlineLvl w:val="1"/>
    </w:pPr>
    <w:rPr>
      <w:b/>
      <w:bCs/>
      <w:sz w:val="22"/>
      <w:szCs w:val="22"/>
    </w:rPr>
  </w:style>
  <w:style w:type="paragraph" w:styleId="Heading3">
    <w:name w:val="heading 3"/>
    <w:basedOn w:val="Normal"/>
    <w:link w:val="Heading3Char"/>
    <w:uiPriority w:val="9"/>
    <w:qFormat/>
    <w:rsid w:val="004D63B7"/>
    <w:pPr>
      <w:spacing w:line="360" w:lineRule="auto"/>
      <w:outlineLvl w:val="2"/>
    </w:pPr>
    <w:rPr>
      <w:b/>
      <w:bCs/>
      <w:i/>
      <w:iCs/>
      <w:sz w:val="22"/>
      <w:szCs w:val="22"/>
    </w:rPr>
  </w:style>
  <w:style w:type="paragraph" w:styleId="Heading4">
    <w:name w:val="heading 4"/>
    <w:basedOn w:val="Normal"/>
    <w:link w:val="Heading4Char"/>
    <w:uiPriority w:val="9"/>
    <w:unhideWhenUsed/>
    <w:qFormat/>
    <w:rsid w:val="00372F19"/>
    <w:pPr>
      <w:outlineLvl w:val="3"/>
    </w:pPr>
    <w:rPr>
      <w:bCs/>
      <w:iCs/>
    </w:rPr>
  </w:style>
  <w:style w:type="paragraph" w:styleId="Heading5">
    <w:name w:val="heading 5"/>
    <w:basedOn w:val="Normal"/>
    <w:link w:val="Heading5Char"/>
    <w:uiPriority w:val="9"/>
    <w:unhideWhenUsed/>
    <w:qFormat/>
    <w:rsid w:val="00372F19"/>
    <w:pPr>
      <w:outlineLvl w:val="4"/>
    </w:pPr>
  </w:style>
  <w:style w:type="paragraph" w:styleId="Heading6">
    <w:name w:val="heading 6"/>
    <w:basedOn w:val="Normal"/>
    <w:link w:val="Heading6Char"/>
    <w:uiPriority w:val="9"/>
    <w:unhideWhenUsed/>
    <w:qFormat/>
    <w:rsid w:val="00372F19"/>
    <w:pPr>
      <w:outlineLvl w:val="5"/>
    </w:pPr>
  </w:style>
  <w:style w:type="paragraph" w:styleId="Heading7">
    <w:name w:val="heading 7"/>
    <w:basedOn w:val="Normal"/>
    <w:link w:val="Heading7Char"/>
    <w:uiPriority w:val="9"/>
    <w:unhideWhenUsed/>
    <w:qFormat/>
    <w:rsid w:val="00372F19"/>
    <w:pPr>
      <w:outlineLvl w:val="6"/>
    </w:pPr>
  </w:style>
  <w:style w:type="paragraph" w:styleId="Heading8">
    <w:name w:val="heading 8"/>
    <w:basedOn w:val="Normal"/>
    <w:link w:val="Heading8Char"/>
    <w:uiPriority w:val="9"/>
    <w:unhideWhenUsed/>
    <w:qFormat/>
    <w:rsid w:val="00372F19"/>
    <w:pPr>
      <w:outlineLvl w:val="7"/>
    </w:pPr>
    <w:rPr>
      <w:szCs w:val="20"/>
    </w:rPr>
  </w:style>
  <w:style w:type="paragraph" w:styleId="Heading9">
    <w:name w:val="heading 9"/>
    <w:basedOn w:val="Normal"/>
    <w:link w:val="Heading9Char"/>
    <w:uiPriority w:val="9"/>
    <w:unhideWhenUsed/>
    <w:qFormat/>
    <w:rsid w:val="00372F1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26"/>
    <w:qFormat/>
    <w:rsid w:val="00372F19"/>
    <w:pPr>
      <w:ind w:left="1440" w:right="1440"/>
    </w:pPr>
    <w:rPr>
      <w:iCs/>
    </w:rPr>
  </w:style>
  <w:style w:type="paragraph" w:customStyle="1" w:styleId="BodyH1">
    <w:name w:val="Body H1"/>
    <w:basedOn w:val="Normal"/>
    <w:uiPriority w:val="49"/>
    <w:semiHidden/>
    <w:unhideWhenUsed/>
    <w:rsid w:val="00372F19"/>
    <w:pPr>
      <w:spacing w:line="280" w:lineRule="exact"/>
      <w:ind w:firstLine="1440"/>
      <w:jc w:val="both"/>
    </w:pPr>
    <w:rPr>
      <w:rFonts w:eastAsia="Times New Roman"/>
      <w:szCs w:val="20"/>
    </w:rPr>
  </w:style>
  <w:style w:type="paragraph" w:customStyle="1" w:styleId="BodyH2">
    <w:name w:val="Body H2"/>
    <w:basedOn w:val="Normal"/>
    <w:uiPriority w:val="49"/>
    <w:semiHidden/>
    <w:unhideWhenUsed/>
    <w:rsid w:val="00372F19"/>
    <w:pPr>
      <w:spacing w:line="280" w:lineRule="exact"/>
      <w:ind w:firstLine="1440"/>
      <w:jc w:val="both"/>
    </w:pPr>
    <w:rPr>
      <w:rFonts w:eastAsia="Times New Roman"/>
      <w:szCs w:val="20"/>
    </w:rPr>
  </w:style>
  <w:style w:type="paragraph" w:customStyle="1" w:styleId="BodyH3">
    <w:name w:val="Body H3"/>
    <w:basedOn w:val="Normal"/>
    <w:uiPriority w:val="49"/>
    <w:semiHidden/>
    <w:unhideWhenUsed/>
    <w:rsid w:val="00372F19"/>
    <w:pPr>
      <w:spacing w:line="280" w:lineRule="exact"/>
      <w:ind w:firstLine="1440"/>
      <w:jc w:val="both"/>
    </w:pPr>
    <w:rPr>
      <w:rFonts w:eastAsia="Times New Roman"/>
      <w:szCs w:val="20"/>
    </w:rPr>
  </w:style>
  <w:style w:type="paragraph" w:customStyle="1" w:styleId="BodyH4">
    <w:name w:val="Body H4"/>
    <w:basedOn w:val="Normal"/>
    <w:uiPriority w:val="49"/>
    <w:semiHidden/>
    <w:unhideWhenUsed/>
    <w:rsid w:val="00372F19"/>
    <w:pPr>
      <w:spacing w:line="280" w:lineRule="exact"/>
      <w:ind w:firstLine="1440"/>
      <w:jc w:val="both"/>
    </w:pPr>
    <w:rPr>
      <w:rFonts w:eastAsia="Times New Roman"/>
      <w:szCs w:val="20"/>
    </w:rPr>
  </w:style>
  <w:style w:type="character" w:customStyle="1" w:styleId="Heading1Char">
    <w:name w:val="Heading 1 Char"/>
    <w:basedOn w:val="DefaultParagraphFont"/>
    <w:link w:val="Heading1"/>
    <w:uiPriority w:val="9"/>
    <w:rsid w:val="00A8465B"/>
    <w:rPr>
      <w:b/>
      <w:bCs/>
      <w:sz w:val="22"/>
      <w:szCs w:val="22"/>
    </w:rPr>
  </w:style>
  <w:style w:type="character" w:customStyle="1" w:styleId="Heading2Char">
    <w:name w:val="Heading 2 Char"/>
    <w:basedOn w:val="DefaultParagraphFont"/>
    <w:link w:val="Heading2"/>
    <w:uiPriority w:val="9"/>
    <w:rsid w:val="00E459F5"/>
    <w:rPr>
      <w:b/>
      <w:bCs/>
      <w:sz w:val="22"/>
      <w:szCs w:val="22"/>
    </w:rPr>
  </w:style>
  <w:style w:type="character" w:customStyle="1" w:styleId="Heading3Char">
    <w:name w:val="Heading 3 Char"/>
    <w:basedOn w:val="DefaultParagraphFont"/>
    <w:link w:val="Heading3"/>
    <w:uiPriority w:val="9"/>
    <w:rsid w:val="004D63B7"/>
    <w:rPr>
      <w:b/>
      <w:bCs/>
      <w:i/>
      <w:iCs/>
      <w:sz w:val="22"/>
      <w:szCs w:val="22"/>
    </w:rPr>
  </w:style>
  <w:style w:type="character" w:customStyle="1" w:styleId="Heading4Char">
    <w:name w:val="Heading 4 Char"/>
    <w:basedOn w:val="DefaultParagraphFont"/>
    <w:link w:val="Heading4"/>
    <w:uiPriority w:val="9"/>
    <w:rsid w:val="00B71265"/>
    <w:rPr>
      <w:rFonts w:eastAsiaTheme="minorHAnsi" w:cstheme="minorBidi"/>
      <w:bCs/>
      <w:iCs/>
      <w:sz w:val="24"/>
      <w:szCs w:val="24"/>
      <w:lang w:bidi="en-US"/>
    </w:rPr>
  </w:style>
  <w:style w:type="character" w:customStyle="1" w:styleId="Heading5Char">
    <w:name w:val="Heading 5 Char"/>
    <w:basedOn w:val="DefaultParagraphFont"/>
    <w:link w:val="Heading5"/>
    <w:uiPriority w:val="9"/>
    <w:rsid w:val="00B71265"/>
    <w:rPr>
      <w:rFonts w:eastAsiaTheme="minorHAnsi" w:cstheme="minorBidi"/>
      <w:sz w:val="24"/>
      <w:szCs w:val="24"/>
      <w:lang w:bidi="en-US"/>
    </w:rPr>
  </w:style>
  <w:style w:type="character" w:customStyle="1" w:styleId="Heading6Char">
    <w:name w:val="Heading 6 Char"/>
    <w:basedOn w:val="DefaultParagraphFont"/>
    <w:link w:val="Heading6"/>
    <w:uiPriority w:val="9"/>
    <w:rsid w:val="00B71265"/>
    <w:rPr>
      <w:rFonts w:eastAsiaTheme="minorHAnsi" w:cstheme="minorBidi"/>
      <w:sz w:val="24"/>
      <w:szCs w:val="24"/>
      <w:lang w:bidi="en-US"/>
    </w:rPr>
  </w:style>
  <w:style w:type="character" w:customStyle="1" w:styleId="Heading7Char">
    <w:name w:val="Heading 7 Char"/>
    <w:basedOn w:val="DefaultParagraphFont"/>
    <w:link w:val="Heading7"/>
    <w:uiPriority w:val="9"/>
    <w:rsid w:val="00B71265"/>
    <w:rPr>
      <w:rFonts w:eastAsiaTheme="minorHAnsi" w:cstheme="minorBidi"/>
      <w:sz w:val="24"/>
      <w:szCs w:val="24"/>
      <w:lang w:bidi="en-US"/>
    </w:rPr>
  </w:style>
  <w:style w:type="character" w:customStyle="1" w:styleId="Heading8Char">
    <w:name w:val="Heading 8 Char"/>
    <w:basedOn w:val="DefaultParagraphFont"/>
    <w:link w:val="Heading8"/>
    <w:uiPriority w:val="9"/>
    <w:rsid w:val="00B71265"/>
    <w:rPr>
      <w:rFonts w:eastAsiaTheme="minorHAnsi" w:cstheme="minorBidi"/>
      <w:sz w:val="24"/>
      <w:lang w:bidi="en-US"/>
    </w:rPr>
  </w:style>
  <w:style w:type="character" w:customStyle="1" w:styleId="Heading9Char">
    <w:name w:val="Heading 9 Char"/>
    <w:basedOn w:val="DefaultParagraphFont"/>
    <w:link w:val="Heading9"/>
    <w:uiPriority w:val="9"/>
    <w:rsid w:val="00B71265"/>
    <w:rPr>
      <w:rFonts w:eastAsiaTheme="minorHAnsi" w:cstheme="minorBidi"/>
      <w:sz w:val="24"/>
      <w:szCs w:val="24"/>
      <w:lang w:bidi="en-US"/>
    </w:rPr>
  </w:style>
  <w:style w:type="paragraph" w:customStyle="1" w:styleId="BodyText2">
    <w:name w:val="Body Text2"/>
    <w:basedOn w:val="Normal"/>
    <w:uiPriority w:val="28"/>
    <w:qFormat/>
    <w:rsid w:val="00372F19"/>
    <w:pPr>
      <w:spacing w:line="480" w:lineRule="auto"/>
    </w:pPr>
  </w:style>
  <w:style w:type="paragraph" w:customStyle="1" w:styleId="BodyText3">
    <w:name w:val="Body Text3"/>
    <w:basedOn w:val="Normal"/>
    <w:uiPriority w:val="29"/>
    <w:qFormat/>
    <w:rsid w:val="00372F19"/>
    <w:pPr>
      <w:spacing w:line="720" w:lineRule="auto"/>
    </w:pPr>
  </w:style>
  <w:style w:type="paragraph" w:customStyle="1" w:styleId="Bodytextfirstindent5double">
    <w:name w:val="Body text first indent .5 double"/>
    <w:basedOn w:val="Normal"/>
    <w:uiPriority w:val="23"/>
    <w:qFormat/>
    <w:rsid w:val="00B571C8"/>
    <w:pPr>
      <w:spacing w:line="480" w:lineRule="auto"/>
      <w:ind w:firstLine="720"/>
    </w:pPr>
  </w:style>
  <w:style w:type="paragraph" w:customStyle="1" w:styleId="Bodytextfirstindent5single">
    <w:name w:val="Body text first indent .5 single"/>
    <w:basedOn w:val="Normal"/>
    <w:uiPriority w:val="22"/>
    <w:qFormat/>
    <w:rsid w:val="00021307"/>
    <w:pPr>
      <w:spacing w:after="240"/>
      <w:ind w:firstLine="720"/>
    </w:pPr>
  </w:style>
  <w:style w:type="paragraph" w:customStyle="1" w:styleId="Bodytextfirstindent1double">
    <w:name w:val="Body text first indent 1 double"/>
    <w:basedOn w:val="Normal"/>
    <w:uiPriority w:val="25"/>
    <w:qFormat/>
    <w:rsid w:val="00372F19"/>
    <w:pPr>
      <w:spacing w:line="480" w:lineRule="auto"/>
      <w:ind w:firstLine="1440"/>
    </w:pPr>
  </w:style>
  <w:style w:type="paragraph" w:customStyle="1" w:styleId="Bodytextfirstindent1single">
    <w:name w:val="Body text first indent 1 single"/>
    <w:basedOn w:val="Normal"/>
    <w:uiPriority w:val="24"/>
    <w:qFormat/>
    <w:rsid w:val="00021307"/>
    <w:pPr>
      <w:spacing w:after="240"/>
      <w:ind w:firstLine="1440"/>
    </w:pPr>
  </w:style>
  <w:style w:type="paragraph" w:customStyle="1" w:styleId="BodyText1">
    <w:name w:val="Body Text1"/>
    <w:basedOn w:val="Normal"/>
    <w:uiPriority w:val="27"/>
    <w:qFormat/>
    <w:rsid w:val="00372F19"/>
  </w:style>
  <w:style w:type="numbering" w:customStyle="1" w:styleId="EBGNumberedOutline">
    <w:name w:val="EBG Numbered Outline"/>
    <w:uiPriority w:val="99"/>
    <w:rsid w:val="00372F19"/>
    <w:pPr>
      <w:numPr>
        <w:numId w:val="21"/>
      </w:numPr>
    </w:pPr>
  </w:style>
  <w:style w:type="numbering" w:customStyle="1" w:styleId="EBGPointI-Brief">
    <w:name w:val="EBG Point I - Brief"/>
    <w:uiPriority w:val="99"/>
    <w:rsid w:val="00372F19"/>
    <w:pPr>
      <w:numPr>
        <w:numId w:val="22"/>
      </w:numPr>
    </w:pPr>
  </w:style>
  <w:style w:type="numbering" w:customStyle="1" w:styleId="EBGPointI">
    <w:name w:val="EBG Point I"/>
    <w:aliases w:val="1.,(a),(i)"/>
    <w:uiPriority w:val="99"/>
    <w:rsid w:val="00372F19"/>
    <w:pPr>
      <w:numPr>
        <w:numId w:val="23"/>
      </w:numPr>
    </w:pPr>
  </w:style>
  <w:style w:type="numbering" w:customStyle="1" w:styleId="EBGThreeLevelNumbering">
    <w:name w:val="EBG Three Level Numbering"/>
    <w:uiPriority w:val="99"/>
    <w:rsid w:val="00372F19"/>
    <w:pPr>
      <w:numPr>
        <w:numId w:val="24"/>
      </w:numPr>
    </w:pPr>
  </w:style>
  <w:style w:type="numbering" w:customStyle="1" w:styleId="EBGTwoLevelNumbering">
    <w:name w:val="EBG Two Level Numbering"/>
    <w:uiPriority w:val="99"/>
    <w:rsid w:val="00372F19"/>
    <w:pPr>
      <w:numPr>
        <w:numId w:val="25"/>
      </w:numPr>
    </w:pPr>
  </w:style>
  <w:style w:type="paragraph" w:styleId="Footer">
    <w:name w:val="footer"/>
    <w:basedOn w:val="Normal"/>
    <w:link w:val="FooterChar"/>
    <w:uiPriority w:val="99"/>
    <w:rsid w:val="00372F19"/>
    <w:pPr>
      <w:tabs>
        <w:tab w:val="center" w:pos="4680"/>
        <w:tab w:val="right" w:pos="9360"/>
      </w:tabs>
      <w:jc w:val="center"/>
    </w:pPr>
  </w:style>
  <w:style w:type="character" w:customStyle="1" w:styleId="FooterChar">
    <w:name w:val="Footer Char"/>
    <w:basedOn w:val="DefaultParagraphFont"/>
    <w:link w:val="Footer"/>
    <w:uiPriority w:val="99"/>
    <w:rsid w:val="00B71265"/>
    <w:rPr>
      <w:rFonts w:eastAsiaTheme="minorHAnsi" w:cstheme="minorBidi"/>
      <w:sz w:val="24"/>
      <w:szCs w:val="24"/>
      <w:lang w:bidi="en-US"/>
    </w:rPr>
  </w:style>
  <w:style w:type="paragraph" w:customStyle="1" w:styleId="FooterLandscape">
    <w:name w:val="Footer Landscape"/>
    <w:basedOn w:val="Normal"/>
    <w:uiPriority w:val="39"/>
    <w:rsid w:val="00372F19"/>
    <w:pPr>
      <w:tabs>
        <w:tab w:val="center" w:pos="6480"/>
        <w:tab w:val="right" w:pos="12960"/>
      </w:tabs>
      <w:jc w:val="both"/>
    </w:pPr>
    <w:rPr>
      <w:rFonts w:eastAsia="Times New Roman"/>
    </w:rPr>
  </w:style>
  <w:style w:type="character" w:styleId="FootnoteReference">
    <w:name w:val="footnote reference"/>
    <w:basedOn w:val="DefaultParagraphFont"/>
    <w:uiPriority w:val="99"/>
    <w:unhideWhenUsed/>
    <w:rsid w:val="00372F19"/>
    <w:rPr>
      <w:vertAlign w:val="superscript"/>
    </w:rPr>
  </w:style>
  <w:style w:type="paragraph" w:styleId="FootnoteText">
    <w:name w:val="footnote text"/>
    <w:basedOn w:val="Normal"/>
    <w:link w:val="FootnoteTextChar"/>
    <w:uiPriority w:val="99"/>
    <w:unhideWhenUsed/>
    <w:rsid w:val="00372F19"/>
    <w:pPr>
      <w:framePr w:wrap="notBeside" w:hAnchor="text"/>
    </w:pPr>
    <w:rPr>
      <w:sz w:val="20"/>
      <w:szCs w:val="20"/>
    </w:rPr>
  </w:style>
  <w:style w:type="character" w:customStyle="1" w:styleId="FootnoteTextChar">
    <w:name w:val="Footnote Text Char"/>
    <w:basedOn w:val="DefaultParagraphFont"/>
    <w:link w:val="FootnoteText"/>
    <w:uiPriority w:val="99"/>
    <w:rsid w:val="00B71265"/>
    <w:rPr>
      <w:rFonts w:eastAsiaTheme="minorHAnsi" w:cstheme="minorBidi"/>
      <w:lang w:bidi="en-US"/>
    </w:rPr>
  </w:style>
  <w:style w:type="paragraph" w:styleId="Header">
    <w:name w:val="header"/>
    <w:basedOn w:val="Normal"/>
    <w:link w:val="HeaderChar"/>
    <w:uiPriority w:val="39"/>
    <w:rsid w:val="00372F19"/>
    <w:pPr>
      <w:tabs>
        <w:tab w:val="center" w:pos="4680"/>
        <w:tab w:val="right" w:pos="9360"/>
      </w:tabs>
      <w:jc w:val="both"/>
    </w:pPr>
    <w:rPr>
      <w:rFonts w:eastAsia="Times New Roman"/>
    </w:rPr>
  </w:style>
  <w:style w:type="character" w:customStyle="1" w:styleId="HeaderChar">
    <w:name w:val="Header Char"/>
    <w:basedOn w:val="DefaultParagraphFont"/>
    <w:link w:val="Header"/>
    <w:uiPriority w:val="39"/>
    <w:rsid w:val="00B71265"/>
    <w:rPr>
      <w:rFonts w:eastAsia="Times New Roman"/>
      <w:sz w:val="24"/>
      <w:szCs w:val="24"/>
    </w:rPr>
  </w:style>
  <w:style w:type="paragraph" w:customStyle="1" w:styleId="HeaderLandscape">
    <w:name w:val="Header Landscape"/>
    <w:basedOn w:val="FooterLandscape"/>
    <w:uiPriority w:val="39"/>
    <w:rsid w:val="00372F19"/>
  </w:style>
  <w:style w:type="paragraph" w:customStyle="1" w:styleId="ListBulletIndented">
    <w:name w:val="List Bullet Indented"/>
    <w:basedOn w:val="Normal"/>
    <w:uiPriority w:val="30"/>
    <w:rsid w:val="00372F19"/>
    <w:pPr>
      <w:numPr>
        <w:numId w:val="26"/>
      </w:numPr>
      <w:jc w:val="both"/>
    </w:pPr>
    <w:rPr>
      <w:rFonts w:eastAsia="Times New Roman"/>
    </w:rPr>
  </w:style>
  <w:style w:type="paragraph" w:styleId="ListNumber">
    <w:name w:val="List Number"/>
    <w:basedOn w:val="Normal"/>
    <w:uiPriority w:val="31"/>
    <w:rsid w:val="00372F19"/>
    <w:pPr>
      <w:numPr>
        <w:numId w:val="27"/>
      </w:numPr>
      <w:jc w:val="both"/>
    </w:pPr>
    <w:rPr>
      <w:rFonts w:eastAsia="Times New Roman"/>
    </w:rPr>
  </w:style>
  <w:style w:type="numbering" w:customStyle="1" w:styleId="NoNumberHeadingOne">
    <w:name w:val="No Number Heading One"/>
    <w:uiPriority w:val="99"/>
    <w:rsid w:val="00372F19"/>
    <w:pPr>
      <w:numPr>
        <w:numId w:val="28"/>
      </w:numPr>
    </w:pPr>
  </w:style>
  <w:style w:type="paragraph" w:styleId="NoSpacing">
    <w:name w:val="No Spacing"/>
    <w:link w:val="NoSpacingChar"/>
    <w:uiPriority w:val="99"/>
    <w:unhideWhenUsed/>
    <w:rsid w:val="00372F19"/>
    <w:rPr>
      <w:rFonts w:cstheme="minorBidi"/>
      <w:lang w:bidi="en-US"/>
    </w:rPr>
  </w:style>
  <w:style w:type="character" w:customStyle="1" w:styleId="NoSpacingChar">
    <w:name w:val="No Spacing Char"/>
    <w:basedOn w:val="DefaultParagraphFont"/>
    <w:link w:val="NoSpacing"/>
    <w:uiPriority w:val="99"/>
    <w:rsid w:val="00B71265"/>
    <w:rPr>
      <w:rFonts w:eastAsiaTheme="minorHAnsi" w:cstheme="minorBidi"/>
      <w:sz w:val="24"/>
      <w:szCs w:val="24"/>
      <w:lang w:bidi="en-US"/>
    </w:rPr>
  </w:style>
  <w:style w:type="paragraph" w:styleId="Quote">
    <w:name w:val="Quote"/>
    <w:basedOn w:val="Normal"/>
    <w:next w:val="Normal"/>
    <w:link w:val="QuoteChar"/>
    <w:uiPriority w:val="99"/>
    <w:unhideWhenUsed/>
    <w:qFormat/>
    <w:rsid w:val="00372F19"/>
    <w:rPr>
      <w:i/>
      <w:iCs/>
      <w:color w:val="000000" w:themeColor="text1"/>
    </w:rPr>
  </w:style>
  <w:style w:type="character" w:customStyle="1" w:styleId="QuoteChar">
    <w:name w:val="Quote Char"/>
    <w:basedOn w:val="DefaultParagraphFont"/>
    <w:link w:val="Quote"/>
    <w:uiPriority w:val="99"/>
    <w:rsid w:val="00B71265"/>
    <w:rPr>
      <w:rFonts w:eastAsiaTheme="minorHAnsi" w:cstheme="minorBidi"/>
      <w:i/>
      <w:iCs/>
      <w:color w:val="000000" w:themeColor="text1"/>
      <w:sz w:val="24"/>
      <w:szCs w:val="24"/>
      <w:lang w:bidi="en-US"/>
    </w:rPr>
  </w:style>
  <w:style w:type="paragraph" w:customStyle="1" w:styleId="Signatureline">
    <w:name w:val="Signature line"/>
    <w:basedOn w:val="Normal"/>
    <w:uiPriority w:val="32"/>
    <w:qFormat/>
    <w:rsid w:val="00372F19"/>
    <w:pPr>
      <w:tabs>
        <w:tab w:val="right" w:leader="underscore" w:pos="9360"/>
      </w:tabs>
      <w:ind w:left="4320"/>
    </w:pPr>
  </w:style>
  <w:style w:type="character" w:styleId="SubtleEmphasis">
    <w:name w:val="Subtle Emphasis"/>
    <w:basedOn w:val="DefaultParagraphFont"/>
    <w:uiPriority w:val="99"/>
    <w:unhideWhenUsed/>
    <w:rsid w:val="00372F19"/>
    <w:rPr>
      <w:i/>
      <w:iCs/>
      <w:color w:val="808080" w:themeColor="text1" w:themeTint="7F"/>
    </w:rPr>
  </w:style>
  <w:style w:type="character" w:styleId="SubtleReference">
    <w:name w:val="Subtle Reference"/>
    <w:basedOn w:val="DefaultParagraphFont"/>
    <w:uiPriority w:val="99"/>
    <w:unhideWhenUsed/>
    <w:rsid w:val="00372F19"/>
    <w:rPr>
      <w:smallCaps/>
      <w:color w:val="C0504D" w:themeColor="accent2"/>
      <w:u w:val="single"/>
    </w:rPr>
  </w:style>
  <w:style w:type="paragraph" w:styleId="Title">
    <w:name w:val="Title"/>
    <w:basedOn w:val="Normal"/>
    <w:next w:val="Normal"/>
    <w:link w:val="TitleChar"/>
    <w:uiPriority w:val="1"/>
    <w:unhideWhenUsed/>
    <w:qFormat/>
    <w:rsid w:val="007F2E9A"/>
    <w:pPr>
      <w:keepNext/>
      <w:jc w:val="center"/>
      <w:outlineLvl w:val="0"/>
    </w:pPr>
    <w:rPr>
      <w:rFonts w:eastAsiaTheme="majorEastAsia" w:cstheme="majorBidi"/>
      <w:b/>
      <w:caps/>
      <w:spacing w:val="5"/>
      <w:kern w:val="28"/>
      <w:szCs w:val="52"/>
    </w:rPr>
  </w:style>
  <w:style w:type="character" w:customStyle="1" w:styleId="TitleChar">
    <w:name w:val="Title Char"/>
    <w:basedOn w:val="DefaultParagraphFont"/>
    <w:link w:val="Title"/>
    <w:uiPriority w:val="1"/>
    <w:rsid w:val="007F2E9A"/>
    <w:rPr>
      <w:rFonts w:eastAsiaTheme="majorEastAsia" w:cstheme="majorBidi"/>
      <w:b/>
      <w:caps/>
      <w:spacing w:val="5"/>
      <w:kern w:val="28"/>
      <w:szCs w:val="52"/>
    </w:rPr>
  </w:style>
  <w:style w:type="paragraph" w:customStyle="1" w:styleId="Titleleft">
    <w:name w:val="Title left"/>
    <w:basedOn w:val="Normal"/>
    <w:uiPriority w:val="1"/>
    <w:qFormat/>
    <w:rsid w:val="00372F19"/>
    <w:pPr>
      <w:keepNext/>
    </w:pPr>
    <w:rPr>
      <w:b/>
      <w:caps/>
    </w:rPr>
  </w:style>
  <w:style w:type="paragraph" w:customStyle="1" w:styleId="TitleleftNoTOC">
    <w:name w:val="Title left No TOC"/>
    <w:basedOn w:val="Normal"/>
    <w:uiPriority w:val="3"/>
    <w:qFormat/>
    <w:rsid w:val="00372F19"/>
    <w:rPr>
      <w:b/>
      <w:caps/>
    </w:rPr>
  </w:style>
  <w:style w:type="paragraph" w:customStyle="1" w:styleId="TitlenoTOC">
    <w:name w:val="Title no TOC"/>
    <w:basedOn w:val="Normal"/>
    <w:uiPriority w:val="2"/>
    <w:qFormat/>
    <w:rsid w:val="00372F19"/>
    <w:pPr>
      <w:keepNext/>
      <w:jc w:val="center"/>
    </w:pPr>
    <w:rPr>
      <w:b/>
      <w:caps/>
    </w:rPr>
  </w:style>
  <w:style w:type="paragraph" w:styleId="TOCHeading">
    <w:name w:val="TOC Heading"/>
    <w:basedOn w:val="Heading1"/>
    <w:next w:val="Normal"/>
    <w:uiPriority w:val="39"/>
    <w:unhideWhenUsed/>
    <w:qFormat/>
    <w:rsid w:val="00372F19"/>
    <w:pPr>
      <w:framePr w:wrap="notBeside" w:hAnchor="text"/>
      <w:outlineLvl w:val="9"/>
    </w:pPr>
  </w:style>
  <w:style w:type="table" w:styleId="MediumShading2-Accent6">
    <w:name w:val="Medium Shading 2 Accent 6"/>
    <w:basedOn w:val="TableNormal"/>
    <w:locked/>
    <w:rsid w:val="00771694"/>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26"/>
    <w:rsid w:val="00021307"/>
    <w:pPr>
      <w:spacing w:after="240"/>
    </w:pPr>
  </w:style>
  <w:style w:type="character" w:customStyle="1" w:styleId="BodyTextChar">
    <w:name w:val="Body Text Char"/>
    <w:basedOn w:val="DefaultParagraphFont"/>
    <w:link w:val="BodyText"/>
    <w:uiPriority w:val="26"/>
    <w:rsid w:val="00021307"/>
  </w:style>
  <w:style w:type="paragraph" w:styleId="Subtitle">
    <w:name w:val="Subtitle"/>
    <w:basedOn w:val="Normal"/>
    <w:next w:val="Normal"/>
    <w:link w:val="SubtitleChar"/>
    <w:uiPriority w:val="99"/>
    <w:rsid w:val="00E85F1F"/>
    <w:pPr>
      <w:numPr>
        <w:ilvl w:val="1"/>
      </w:numPr>
    </w:pPr>
    <w:rPr>
      <w:rFonts w:eastAsiaTheme="minorEastAsia" w:cstheme="minorBidi"/>
      <w:color w:val="000000" w:themeColor="text1"/>
      <w:spacing w:val="15"/>
      <w:szCs w:val="22"/>
    </w:rPr>
  </w:style>
  <w:style w:type="character" w:customStyle="1" w:styleId="SubtitleChar">
    <w:name w:val="Subtitle Char"/>
    <w:basedOn w:val="DefaultParagraphFont"/>
    <w:link w:val="Subtitle"/>
    <w:uiPriority w:val="99"/>
    <w:rsid w:val="00E85F1F"/>
    <w:rPr>
      <w:rFonts w:eastAsiaTheme="minorEastAsia" w:cstheme="minorBidi"/>
      <w:color w:val="000000" w:themeColor="text1"/>
      <w:spacing w:val="15"/>
      <w:szCs w:val="22"/>
    </w:rPr>
  </w:style>
  <w:style w:type="paragraph" w:customStyle="1" w:styleId="MacPacTrailer">
    <w:name w:val="MacPac Trailer"/>
    <w:rsid w:val="00CE5120"/>
    <w:pPr>
      <w:widowControl w:val="0"/>
      <w:spacing w:after="0" w:line="200" w:lineRule="exact"/>
    </w:pPr>
    <w:rPr>
      <w:rFonts w:eastAsia="Times New Roman"/>
      <w:sz w:val="16"/>
      <w:szCs w:val="22"/>
    </w:rPr>
  </w:style>
  <w:style w:type="character" w:styleId="PlaceholderText">
    <w:name w:val="Placeholder Text"/>
    <w:basedOn w:val="DefaultParagraphFont"/>
    <w:unhideWhenUsed/>
    <w:rsid w:val="00BC77FF"/>
    <w:rPr>
      <w:color w:val="808080"/>
    </w:rPr>
  </w:style>
  <w:style w:type="paragraph" w:styleId="ListParagraph">
    <w:name w:val="List Paragraph"/>
    <w:basedOn w:val="Normal"/>
    <w:uiPriority w:val="34"/>
    <w:qFormat/>
    <w:rsid w:val="00DF5BEC"/>
    <w:pPr>
      <w:ind w:left="720"/>
      <w:contextualSpacing/>
    </w:pPr>
  </w:style>
  <w:style w:type="character" w:styleId="CommentReference">
    <w:name w:val="annotation reference"/>
    <w:basedOn w:val="DefaultParagraphFont"/>
    <w:uiPriority w:val="99"/>
    <w:semiHidden/>
    <w:unhideWhenUsed/>
    <w:rsid w:val="007A742B"/>
    <w:rPr>
      <w:sz w:val="16"/>
      <w:szCs w:val="16"/>
    </w:rPr>
  </w:style>
  <w:style w:type="paragraph" w:styleId="CommentText">
    <w:name w:val="annotation text"/>
    <w:basedOn w:val="Normal"/>
    <w:link w:val="CommentTextChar"/>
    <w:uiPriority w:val="99"/>
    <w:semiHidden/>
    <w:unhideWhenUsed/>
    <w:rsid w:val="007A742B"/>
    <w:rPr>
      <w:sz w:val="20"/>
      <w:szCs w:val="20"/>
    </w:rPr>
  </w:style>
  <w:style w:type="character" w:customStyle="1" w:styleId="CommentTextChar">
    <w:name w:val="Comment Text Char"/>
    <w:basedOn w:val="DefaultParagraphFont"/>
    <w:link w:val="CommentText"/>
    <w:uiPriority w:val="99"/>
    <w:semiHidden/>
    <w:rsid w:val="007A742B"/>
    <w:rPr>
      <w:sz w:val="20"/>
      <w:szCs w:val="20"/>
    </w:rPr>
  </w:style>
  <w:style w:type="paragraph" w:styleId="CommentSubject">
    <w:name w:val="annotation subject"/>
    <w:basedOn w:val="CommentText"/>
    <w:next w:val="CommentText"/>
    <w:link w:val="CommentSubjectChar"/>
    <w:uiPriority w:val="99"/>
    <w:semiHidden/>
    <w:unhideWhenUsed/>
    <w:rsid w:val="007A742B"/>
    <w:rPr>
      <w:b/>
      <w:bCs/>
    </w:rPr>
  </w:style>
  <w:style w:type="character" w:customStyle="1" w:styleId="CommentSubjectChar">
    <w:name w:val="Comment Subject Char"/>
    <w:basedOn w:val="CommentTextChar"/>
    <w:link w:val="CommentSubject"/>
    <w:uiPriority w:val="99"/>
    <w:semiHidden/>
    <w:rsid w:val="007A742B"/>
    <w:rPr>
      <w:b/>
      <w:bCs/>
      <w:sz w:val="20"/>
      <w:szCs w:val="20"/>
    </w:rPr>
  </w:style>
  <w:style w:type="character" w:styleId="Hyperlink">
    <w:name w:val="Hyperlink"/>
    <w:basedOn w:val="DefaultParagraphFont"/>
    <w:uiPriority w:val="99"/>
    <w:unhideWhenUsed/>
    <w:rsid w:val="001A3115"/>
    <w:rPr>
      <w:color w:val="0000FF" w:themeColor="hyperlink"/>
      <w:u w:val="single"/>
    </w:rPr>
  </w:style>
  <w:style w:type="character" w:styleId="UnresolvedMention">
    <w:name w:val="Unresolved Mention"/>
    <w:basedOn w:val="DefaultParagraphFont"/>
    <w:uiPriority w:val="99"/>
    <w:semiHidden/>
    <w:unhideWhenUsed/>
    <w:rsid w:val="001A3115"/>
    <w:rPr>
      <w:color w:val="605E5C"/>
      <w:shd w:val="clear" w:color="auto" w:fill="E1DFDD"/>
    </w:rPr>
  </w:style>
  <w:style w:type="paragraph" w:styleId="BalloonText">
    <w:name w:val="Balloon Text"/>
    <w:basedOn w:val="Normal"/>
    <w:link w:val="BalloonTextChar"/>
    <w:uiPriority w:val="99"/>
    <w:semiHidden/>
    <w:unhideWhenUsed/>
    <w:rsid w:val="00300CC1"/>
    <w:rPr>
      <w:sz w:val="18"/>
      <w:szCs w:val="18"/>
    </w:rPr>
  </w:style>
  <w:style w:type="character" w:customStyle="1" w:styleId="BalloonTextChar">
    <w:name w:val="Balloon Text Char"/>
    <w:basedOn w:val="DefaultParagraphFont"/>
    <w:link w:val="BalloonText"/>
    <w:uiPriority w:val="99"/>
    <w:semiHidden/>
    <w:rsid w:val="00300CC1"/>
    <w:rPr>
      <w:sz w:val="18"/>
      <w:szCs w:val="18"/>
    </w:rPr>
  </w:style>
  <w:style w:type="paragraph" w:styleId="Revision">
    <w:name w:val="Revision"/>
    <w:hidden/>
    <w:semiHidden/>
    <w:rsid w:val="00221482"/>
    <w:pPr>
      <w:spacing w:after="0"/>
    </w:pPr>
  </w:style>
  <w:style w:type="paragraph" w:customStyle="1" w:styleId="DocID">
    <w:name w:val="DocID"/>
    <w:basedOn w:val="Normal"/>
    <w:qFormat/>
    <w:rsid w:val="0059055A"/>
    <w:pPr>
      <w:framePr w:wrap="notBeside" w:vAnchor="page" w:hAnchor="text" w:y="15121"/>
      <w:spacing w:line="200" w:lineRule="exac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85620">
      <w:bodyDiv w:val="1"/>
      <w:marLeft w:val="0"/>
      <w:marRight w:val="0"/>
      <w:marTop w:val="0"/>
      <w:marBottom w:val="0"/>
      <w:divBdr>
        <w:top w:val="none" w:sz="0" w:space="0" w:color="auto"/>
        <w:left w:val="none" w:sz="0" w:space="0" w:color="auto"/>
        <w:bottom w:val="none" w:sz="0" w:space="0" w:color="auto"/>
        <w:right w:val="none" w:sz="0" w:space="0" w:color="auto"/>
      </w:divBdr>
    </w:div>
    <w:div w:id="8130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FIRM!67015090.1</documentid>
  <senderid>EFOGLER</senderid>
  <senderemail>EFOGLER@EBGLAW.COM</senderemail>
  <lastmodified>2025-02-21T07:47:00.0000000-05:00</lastmodified>
  <database>FIRM</database>
</properties>
</file>

<file path=customXml/itemProps1.xml><?xml version="1.0" encoding="utf-8"?>
<ds:datastoreItem xmlns:ds="http://schemas.openxmlformats.org/officeDocument/2006/customXml" ds:itemID="{CB42DC56-1588-9A43-A607-A10E2D7F6B6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585</Words>
  <Characters>3334</Characters>
  <Application>Microsoft Office Word</Application>
  <DocSecurity>8</DocSecurity>
  <Lines>53</Lines>
  <Paragraphs>17</Paragraphs>
  <ScaleCrop>false</ScaleCrop>
  <HeadingPairs>
    <vt:vector size="2" baseType="variant">
      <vt:variant>
        <vt:lpstr>Title</vt:lpstr>
      </vt:variant>
      <vt:variant>
        <vt:i4>1</vt:i4>
      </vt:variant>
    </vt:vector>
  </HeadingPairs>
  <TitlesOfParts>
    <vt:vector size="1" baseType="lpstr">
      <vt:lpstr>V3.0_FINAL_TRANSITION PLAN FROM V1.0_2.0</vt:lpstr>
    </vt:vector>
  </TitlesOfParts>
  <Manager/>
  <Company>Epstein Becker Green</Company>
  <LinksUpToDate>false</LinksUpToDate>
  <CharactersWithSpaces>3902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V3.0_FINAL_TRANSITION-PLAN-FROM-V1.0_2.0</dc:title>
  <dc:subject/>
  <dc:creator>Emily Chi Fogler</dc:creator>
  <cp:keywords/>
  <dc:description/>
  <cp:lastModifiedBy>Witte, Elizabeth R</cp:lastModifiedBy>
  <cp:revision>18</cp:revision>
  <cp:lastPrinted>2025-02-19T22:02:00Z</cp:lastPrinted>
  <dcterms:created xsi:type="dcterms:W3CDTF">2025-02-21T00:27:00Z</dcterms:created>
  <dcterms:modified xsi:type="dcterms:W3CDTF">2025-02-24T15:00:00Z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FIRM:67015090v1</vt:lpwstr>
  </property>
  <property fmtid="{D5CDD505-2E9C-101B-9397-08002B2CF9AE}" pid="3" name="DocXFormat">
    <vt:lpwstr>EBGDocID</vt:lpwstr>
  </property>
  <property fmtid="{D5CDD505-2E9C-101B-9397-08002B2CF9AE}" pid="4" name="DocXLocation">
    <vt:lpwstr>EveryPage</vt:lpwstr>
  </property>
</Properties>
</file>